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CE3" w:rsidRPr="0085129F" w:rsidRDefault="00A41CE3" w:rsidP="00A41CE3">
      <w:pPr>
        <w:spacing w:line="360" w:lineRule="auto"/>
        <w:jc w:val="center"/>
        <w:rPr>
          <w:rFonts w:ascii="Arial" w:hAnsi="Arial"/>
          <w:b/>
          <w:sz w:val="36"/>
          <w:szCs w:val="36"/>
        </w:rPr>
      </w:pPr>
      <w:r w:rsidRPr="0085129F">
        <w:rPr>
          <w:rFonts w:ascii="Arial" w:hAnsi="Arial"/>
          <w:b/>
          <w:sz w:val="36"/>
          <w:szCs w:val="36"/>
        </w:rPr>
        <w:t>LAG Mosel</w:t>
      </w:r>
    </w:p>
    <w:p w:rsidR="00A41CE3" w:rsidRDefault="00A41CE3" w:rsidP="00A41CE3">
      <w:pPr>
        <w:spacing w:line="360" w:lineRule="auto"/>
        <w:jc w:val="center"/>
        <w:rPr>
          <w:rFonts w:ascii="Arial" w:hAnsi="Arial"/>
          <w:b/>
          <w:sz w:val="36"/>
          <w:szCs w:val="36"/>
        </w:rPr>
      </w:pPr>
      <w:r w:rsidRPr="0085129F">
        <w:rPr>
          <w:rFonts w:ascii="Arial" w:hAnsi="Arial"/>
          <w:b/>
          <w:sz w:val="36"/>
          <w:szCs w:val="36"/>
        </w:rPr>
        <w:t>LEADER-Projekte</w:t>
      </w:r>
      <w:r>
        <w:rPr>
          <w:rFonts w:ascii="Arial" w:hAnsi="Arial"/>
          <w:b/>
          <w:sz w:val="36"/>
          <w:szCs w:val="36"/>
        </w:rPr>
        <w:t xml:space="preserve"> </w:t>
      </w:r>
      <w:r w:rsidRPr="0085129F">
        <w:rPr>
          <w:rFonts w:ascii="Arial" w:hAnsi="Arial"/>
          <w:b/>
          <w:sz w:val="36"/>
          <w:szCs w:val="36"/>
        </w:rPr>
        <w:t>der Förderperiode</w:t>
      </w:r>
      <w:r>
        <w:rPr>
          <w:rFonts w:ascii="Arial" w:hAnsi="Arial"/>
          <w:b/>
          <w:sz w:val="36"/>
          <w:szCs w:val="36"/>
        </w:rPr>
        <w:t xml:space="preserve"> </w:t>
      </w:r>
      <w:r w:rsidRPr="0085129F">
        <w:rPr>
          <w:rFonts w:ascii="Arial" w:hAnsi="Arial"/>
          <w:b/>
          <w:sz w:val="36"/>
          <w:szCs w:val="36"/>
        </w:rPr>
        <w:t>2007 – 2013</w:t>
      </w:r>
    </w:p>
    <w:p w:rsidR="00A41CE3" w:rsidRPr="0085129F" w:rsidRDefault="00A41CE3" w:rsidP="00A41CE3">
      <w:pPr>
        <w:spacing w:line="360" w:lineRule="auto"/>
        <w:jc w:val="center"/>
        <w:rPr>
          <w:rFonts w:ascii="Arial" w:hAnsi="Arial"/>
          <w:b/>
          <w:sz w:val="36"/>
          <w:szCs w:val="36"/>
        </w:rPr>
      </w:pPr>
      <w:r>
        <w:rPr>
          <w:rFonts w:ascii="Arial" w:hAnsi="Arial"/>
          <w:b/>
          <w:sz w:val="36"/>
          <w:szCs w:val="36"/>
        </w:rPr>
        <w:t>Handlungsfeld V</w:t>
      </w:r>
      <w:r>
        <w:rPr>
          <w:rFonts w:ascii="Arial" w:hAnsi="Arial"/>
          <w:b/>
          <w:sz w:val="36"/>
          <w:szCs w:val="36"/>
        </w:rPr>
        <w:t xml:space="preserve">: </w:t>
      </w:r>
      <w:r>
        <w:rPr>
          <w:rFonts w:ascii="Arial" w:hAnsi="Arial"/>
          <w:b/>
          <w:sz w:val="36"/>
          <w:szCs w:val="36"/>
        </w:rPr>
        <w:t>Nachhaltige Gebietsentwicklung</w:t>
      </w:r>
    </w:p>
    <w:p w:rsidR="00A41CE3" w:rsidRDefault="00A41CE3" w:rsidP="00A41CE3"/>
    <w:p w:rsidR="00836D61" w:rsidRPr="000B1690" w:rsidRDefault="00836D61" w:rsidP="00836D61">
      <w:pPr>
        <w:spacing w:line="360" w:lineRule="auto"/>
        <w:jc w:val="both"/>
        <w:rPr>
          <w:rFonts w:ascii="Arial" w:hAnsi="Arial"/>
          <w:b/>
          <w:sz w:val="28"/>
          <w:szCs w:val="28"/>
        </w:rPr>
      </w:pPr>
      <w:r w:rsidRPr="000B1690">
        <w:rPr>
          <w:rFonts w:ascii="Arial" w:hAnsi="Arial"/>
          <w:b/>
          <w:sz w:val="28"/>
          <w:szCs w:val="28"/>
        </w:rPr>
        <w:t>Imageaktion Ausbildung Handwerk</w:t>
      </w:r>
    </w:p>
    <w:p w:rsidR="00836D61" w:rsidRPr="00F85FF0" w:rsidRDefault="00836D61" w:rsidP="00836D61">
      <w:pPr>
        <w:spacing w:line="360" w:lineRule="auto"/>
        <w:jc w:val="both"/>
        <w:rPr>
          <w:rFonts w:ascii="Arial" w:hAnsi="Arial"/>
          <w:sz w:val="22"/>
          <w:szCs w:val="22"/>
        </w:rPr>
      </w:pPr>
      <w:r w:rsidRPr="00F85FF0">
        <w:rPr>
          <w:rFonts w:ascii="Arial" w:hAnsi="Arial"/>
          <w:sz w:val="22"/>
          <w:szCs w:val="22"/>
        </w:rPr>
        <w:t>Projekt-Nr. 123</w:t>
      </w:r>
    </w:p>
    <w:p w:rsidR="00836D61" w:rsidRPr="00F85FF0" w:rsidRDefault="00836D61" w:rsidP="00836D61">
      <w:pPr>
        <w:spacing w:line="360" w:lineRule="auto"/>
        <w:jc w:val="both"/>
        <w:rPr>
          <w:rFonts w:ascii="Arial" w:hAnsi="Arial"/>
          <w:sz w:val="22"/>
          <w:szCs w:val="22"/>
        </w:rPr>
      </w:pPr>
    </w:p>
    <w:p w:rsidR="00836D61" w:rsidRPr="00F85FF0" w:rsidRDefault="00836D61" w:rsidP="00836D61">
      <w:pPr>
        <w:tabs>
          <w:tab w:val="left" w:pos="2835"/>
        </w:tabs>
        <w:spacing w:line="360" w:lineRule="auto"/>
        <w:jc w:val="both"/>
        <w:rPr>
          <w:rFonts w:ascii="Arial" w:hAnsi="Arial"/>
          <w:b/>
          <w:sz w:val="22"/>
          <w:szCs w:val="22"/>
        </w:rPr>
      </w:pPr>
      <w:r w:rsidRPr="00F85FF0">
        <w:rPr>
          <w:rFonts w:ascii="Arial" w:hAnsi="Arial"/>
          <w:sz w:val="22"/>
          <w:szCs w:val="22"/>
        </w:rPr>
        <w:t>Projektträger:</w:t>
      </w:r>
      <w:r w:rsidRPr="00F85FF0">
        <w:rPr>
          <w:rFonts w:ascii="Arial" w:hAnsi="Arial"/>
          <w:sz w:val="22"/>
          <w:szCs w:val="22"/>
        </w:rPr>
        <w:tab/>
      </w:r>
      <w:r w:rsidRPr="00F85FF0">
        <w:rPr>
          <w:rFonts w:ascii="Arial" w:hAnsi="Arial"/>
          <w:b/>
          <w:sz w:val="22"/>
          <w:szCs w:val="22"/>
        </w:rPr>
        <w:t>Kreishandwerkerschaft Mosel-Eifel-Hunsrück Region</w:t>
      </w:r>
    </w:p>
    <w:p w:rsidR="00836D61" w:rsidRPr="00F85FF0" w:rsidRDefault="00836D61" w:rsidP="00836D61">
      <w:pPr>
        <w:tabs>
          <w:tab w:val="left" w:pos="2835"/>
        </w:tabs>
        <w:spacing w:line="360" w:lineRule="auto"/>
        <w:jc w:val="both"/>
        <w:rPr>
          <w:rFonts w:ascii="Arial" w:hAnsi="Arial"/>
          <w:b/>
          <w:sz w:val="22"/>
          <w:szCs w:val="22"/>
        </w:rPr>
      </w:pPr>
      <w:r w:rsidRPr="00F85FF0">
        <w:rPr>
          <w:rFonts w:ascii="Arial" w:hAnsi="Arial"/>
          <w:sz w:val="22"/>
          <w:szCs w:val="22"/>
        </w:rPr>
        <w:tab/>
      </w:r>
    </w:p>
    <w:p w:rsidR="00836D61" w:rsidRPr="00F85FF0" w:rsidRDefault="00836D61" w:rsidP="00836D61">
      <w:pPr>
        <w:tabs>
          <w:tab w:val="left" w:pos="2835"/>
        </w:tabs>
        <w:spacing w:line="360" w:lineRule="auto"/>
        <w:jc w:val="both"/>
        <w:rPr>
          <w:rFonts w:ascii="Arial" w:hAnsi="Arial"/>
          <w:b/>
          <w:color w:val="auto"/>
          <w:sz w:val="22"/>
          <w:szCs w:val="22"/>
        </w:rPr>
      </w:pPr>
      <w:r w:rsidRPr="00F85FF0">
        <w:rPr>
          <w:rFonts w:ascii="Arial" w:hAnsi="Arial"/>
          <w:sz w:val="22"/>
          <w:szCs w:val="22"/>
        </w:rPr>
        <w:t>Projektort:</w:t>
      </w:r>
      <w:r w:rsidRPr="00F85FF0">
        <w:rPr>
          <w:rFonts w:ascii="Arial" w:hAnsi="Arial"/>
          <w:sz w:val="22"/>
          <w:szCs w:val="22"/>
        </w:rPr>
        <w:tab/>
      </w:r>
      <w:r w:rsidRPr="00F85FF0">
        <w:rPr>
          <w:rFonts w:ascii="Arial" w:hAnsi="Arial"/>
          <w:b/>
          <w:color w:val="auto"/>
          <w:sz w:val="22"/>
          <w:szCs w:val="22"/>
        </w:rPr>
        <w:t xml:space="preserve">gebietsübergreifende Zusammenarbeit </w:t>
      </w:r>
      <w:proofErr w:type="spellStart"/>
      <w:r w:rsidRPr="00F85FF0">
        <w:rPr>
          <w:rFonts w:ascii="Arial" w:hAnsi="Arial"/>
          <w:b/>
          <w:color w:val="auto"/>
          <w:sz w:val="22"/>
          <w:szCs w:val="22"/>
        </w:rPr>
        <w:t>LAGn</w:t>
      </w:r>
      <w:proofErr w:type="spellEnd"/>
      <w:r w:rsidRPr="00F85FF0">
        <w:rPr>
          <w:rFonts w:ascii="Arial" w:hAnsi="Arial"/>
          <w:b/>
          <w:color w:val="auto"/>
          <w:sz w:val="22"/>
          <w:szCs w:val="22"/>
        </w:rPr>
        <w:t xml:space="preserve"> Mosel, Bitburg-Prüm, </w:t>
      </w:r>
      <w:r w:rsidRPr="00F85FF0">
        <w:rPr>
          <w:rFonts w:ascii="Arial" w:hAnsi="Arial"/>
          <w:b/>
          <w:color w:val="auto"/>
          <w:sz w:val="22"/>
          <w:szCs w:val="22"/>
        </w:rPr>
        <w:tab/>
        <w:t xml:space="preserve">Vulkaneifel, </w:t>
      </w:r>
      <w:proofErr w:type="spellStart"/>
      <w:r w:rsidRPr="00F85FF0">
        <w:rPr>
          <w:rFonts w:ascii="Arial" w:hAnsi="Arial"/>
          <w:b/>
          <w:color w:val="auto"/>
          <w:sz w:val="22"/>
          <w:szCs w:val="22"/>
        </w:rPr>
        <w:t>Erbeskopf</w:t>
      </w:r>
      <w:proofErr w:type="spellEnd"/>
      <w:r w:rsidRPr="00F85FF0">
        <w:rPr>
          <w:rFonts w:ascii="Arial" w:hAnsi="Arial"/>
          <w:b/>
          <w:color w:val="auto"/>
          <w:sz w:val="22"/>
          <w:szCs w:val="22"/>
        </w:rPr>
        <w:t xml:space="preserve">, Hunsrück </w:t>
      </w:r>
    </w:p>
    <w:p w:rsidR="00836D61" w:rsidRPr="00F85FF0" w:rsidRDefault="00836D61" w:rsidP="00836D61">
      <w:pPr>
        <w:tabs>
          <w:tab w:val="left" w:pos="2835"/>
        </w:tabs>
        <w:spacing w:line="360" w:lineRule="auto"/>
        <w:jc w:val="both"/>
        <w:rPr>
          <w:rFonts w:ascii="Arial" w:hAnsi="Arial"/>
          <w:sz w:val="22"/>
          <w:szCs w:val="22"/>
        </w:rPr>
      </w:pPr>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t>Projektlaufzeit:</w:t>
      </w:r>
      <w:r w:rsidRPr="00F85FF0">
        <w:rPr>
          <w:rFonts w:ascii="Arial" w:hAnsi="Arial"/>
          <w:sz w:val="22"/>
          <w:szCs w:val="22"/>
        </w:rPr>
        <w:tab/>
      </w:r>
      <w:r w:rsidRPr="00F85FF0">
        <w:rPr>
          <w:rFonts w:ascii="Arial" w:hAnsi="Arial"/>
          <w:b/>
          <w:sz w:val="22"/>
          <w:szCs w:val="22"/>
        </w:rPr>
        <w:t>2010 – 2011</w:t>
      </w:r>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tab/>
      </w:r>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t>Projektkosten:</w:t>
      </w:r>
      <w:r w:rsidRPr="00F85FF0">
        <w:rPr>
          <w:rFonts w:ascii="Arial" w:hAnsi="Arial"/>
          <w:sz w:val="22"/>
          <w:szCs w:val="22"/>
        </w:rPr>
        <w:tab/>
      </w:r>
      <w:r w:rsidRPr="00F85FF0">
        <w:rPr>
          <w:rFonts w:ascii="Arial" w:hAnsi="Arial"/>
          <w:b/>
          <w:sz w:val="22"/>
          <w:szCs w:val="22"/>
        </w:rPr>
        <w:t>71.761 €</w:t>
      </w:r>
    </w:p>
    <w:p w:rsidR="00836D61" w:rsidRPr="00F85FF0" w:rsidRDefault="00836D61" w:rsidP="00836D61">
      <w:pPr>
        <w:tabs>
          <w:tab w:val="left" w:pos="2835"/>
        </w:tabs>
        <w:spacing w:line="360" w:lineRule="auto"/>
        <w:jc w:val="both"/>
        <w:rPr>
          <w:rFonts w:ascii="Arial" w:hAnsi="Arial"/>
          <w:sz w:val="22"/>
          <w:szCs w:val="22"/>
        </w:rPr>
      </w:pPr>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t>Projektstatus:</w:t>
      </w:r>
      <w:r w:rsidRPr="00F85FF0">
        <w:rPr>
          <w:rFonts w:ascii="Arial" w:hAnsi="Arial"/>
          <w:sz w:val="22"/>
          <w:szCs w:val="22"/>
        </w:rPr>
        <w:tab/>
      </w:r>
      <w:r w:rsidRPr="00F85FF0">
        <w:rPr>
          <w:rFonts w:ascii="Arial" w:hAnsi="Arial"/>
          <w:b/>
          <w:sz w:val="22"/>
          <w:szCs w:val="22"/>
        </w:rPr>
        <w:t>abgeschlossen</w:t>
      </w:r>
    </w:p>
    <w:p w:rsidR="00836D61" w:rsidRPr="00F85FF0" w:rsidRDefault="00836D61" w:rsidP="00836D61">
      <w:pPr>
        <w:spacing w:line="360" w:lineRule="auto"/>
        <w:jc w:val="both"/>
        <w:rPr>
          <w:rFonts w:ascii="Arial" w:hAnsi="Arial"/>
          <w:sz w:val="22"/>
          <w:szCs w:val="22"/>
        </w:rPr>
      </w:pPr>
    </w:p>
    <w:p w:rsidR="00836D61" w:rsidRPr="00F85FF0" w:rsidRDefault="00836D61" w:rsidP="00836D61">
      <w:pPr>
        <w:spacing w:line="360" w:lineRule="auto"/>
        <w:jc w:val="both"/>
        <w:rPr>
          <w:rFonts w:ascii="Arial" w:hAnsi="Arial"/>
          <w:b/>
          <w:sz w:val="22"/>
          <w:szCs w:val="22"/>
        </w:rPr>
      </w:pPr>
      <w:r w:rsidRPr="00F85FF0">
        <w:rPr>
          <w:rFonts w:ascii="Arial" w:hAnsi="Arial"/>
          <w:b/>
          <w:sz w:val="22"/>
          <w:szCs w:val="22"/>
        </w:rPr>
        <w:t>Projektbeschreibung:</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u w:val="single"/>
        </w:rPr>
      </w:pPr>
      <w:r w:rsidRPr="00F85FF0">
        <w:rPr>
          <w:rFonts w:ascii="Arial" w:hAnsi="Arial"/>
          <w:sz w:val="22"/>
          <w:szCs w:val="22"/>
          <w:u w:val="single"/>
        </w:rPr>
        <w:t>Ziele des Projektes:</w:t>
      </w:r>
    </w:p>
    <w:p w:rsidR="00836D61" w:rsidRPr="00F85FF0" w:rsidRDefault="00836D61" w:rsidP="00836D61">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Werbung um qualifizierten Nachwuchs im regionalen Handwerk</w:t>
      </w:r>
    </w:p>
    <w:p w:rsidR="00836D61" w:rsidRPr="00F85FF0" w:rsidRDefault="00836D61" w:rsidP="00836D61">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Förderung des Images dualer handwerklicher Ausbildung</w:t>
      </w:r>
    </w:p>
    <w:p w:rsidR="00836D61" w:rsidRPr="00F85FF0" w:rsidRDefault="00836D61" w:rsidP="00836D61">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Sicherung des Fachkräftebedarfs</w:t>
      </w:r>
    </w:p>
    <w:p w:rsidR="00836D61" w:rsidRPr="00F85FF0" w:rsidRDefault="00836D61" w:rsidP="00836D61">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 xml:space="preserve">Verbesserung der Ausbildungsqualität / Reduzierung </w:t>
      </w:r>
      <w:proofErr w:type="spellStart"/>
      <w:r w:rsidRPr="00F85FF0">
        <w:rPr>
          <w:rFonts w:ascii="Arial" w:hAnsi="Arial"/>
          <w:sz w:val="22"/>
          <w:szCs w:val="22"/>
        </w:rPr>
        <w:t>Abbrecherquoten</w:t>
      </w:r>
      <w:proofErr w:type="spellEnd"/>
    </w:p>
    <w:p w:rsidR="00836D61" w:rsidRPr="00F85FF0" w:rsidRDefault="00836D61" w:rsidP="00836D61">
      <w:pPr>
        <w:numPr>
          <w:ilvl w:val="0"/>
          <w:numId w:val="1"/>
        </w:numPr>
        <w:pBdr>
          <w:top w:val="single" w:sz="4" w:space="1" w:color="auto"/>
          <w:left w:val="single" w:sz="4" w:space="4" w:color="auto"/>
          <w:bottom w:val="single" w:sz="4" w:space="1" w:color="auto"/>
          <w:right w:val="single" w:sz="4" w:space="4" w:color="auto"/>
        </w:pBdr>
        <w:overflowPunct/>
        <w:autoSpaceDE/>
        <w:autoSpaceDN/>
        <w:adjustRightInd/>
        <w:spacing w:line="360" w:lineRule="auto"/>
        <w:jc w:val="both"/>
        <w:textAlignment w:val="auto"/>
        <w:rPr>
          <w:rFonts w:ascii="Arial" w:hAnsi="Arial"/>
          <w:sz w:val="22"/>
          <w:szCs w:val="22"/>
        </w:rPr>
      </w:pPr>
      <w:r w:rsidRPr="00F85FF0">
        <w:rPr>
          <w:rFonts w:ascii="Arial" w:hAnsi="Arial"/>
          <w:sz w:val="22"/>
          <w:szCs w:val="22"/>
        </w:rPr>
        <w:t>Bewusstsein für Handwerk und handwerkliche Leistungen schaffen</w:t>
      </w:r>
    </w:p>
    <w:p w:rsidR="00836D61" w:rsidRPr="00F85FF0" w:rsidRDefault="00836D61" w:rsidP="00836D61">
      <w:pPr>
        <w:pBdr>
          <w:top w:val="single" w:sz="4" w:space="1" w:color="auto"/>
          <w:left w:val="single" w:sz="4" w:space="4" w:color="auto"/>
          <w:bottom w:val="single" w:sz="4" w:space="1" w:color="auto"/>
          <w:right w:val="single" w:sz="4" w:space="4" w:color="auto"/>
        </w:pBdr>
        <w:overflowPunct/>
        <w:autoSpaceDE/>
        <w:autoSpaceDN/>
        <w:adjustRightInd/>
        <w:spacing w:line="360" w:lineRule="auto"/>
        <w:jc w:val="both"/>
        <w:textAlignment w:val="auto"/>
        <w:rPr>
          <w:rFonts w:ascii="Arial" w:hAnsi="Arial"/>
          <w:sz w:val="22"/>
          <w:szCs w:val="22"/>
        </w:rPr>
      </w:pP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Durchschnittlich werden im Handwerk des Eifelkreises Bitburg-Prüm, des Vulkane</w:t>
      </w:r>
      <w:r w:rsidRPr="00F85FF0">
        <w:rPr>
          <w:rFonts w:ascii="Arial" w:hAnsi="Arial"/>
          <w:sz w:val="22"/>
          <w:szCs w:val="22"/>
        </w:rPr>
        <w:t>i</w:t>
      </w:r>
      <w:r w:rsidRPr="00F85FF0">
        <w:rPr>
          <w:rFonts w:ascii="Arial" w:hAnsi="Arial"/>
          <w:sz w:val="22"/>
          <w:szCs w:val="22"/>
        </w:rPr>
        <w:t>felkreises und im Landkreis Bernkastel-Wittlich insgesamt ca. 2.400 Auszubildende beschäftigt. Das Handwerk ist d</w:t>
      </w:r>
      <w:r w:rsidRPr="00F85FF0">
        <w:rPr>
          <w:rFonts w:ascii="Arial" w:hAnsi="Arial"/>
          <w:sz w:val="22"/>
          <w:szCs w:val="22"/>
        </w:rPr>
        <w:t>a</w:t>
      </w:r>
      <w:r w:rsidRPr="00F85FF0">
        <w:rPr>
          <w:rFonts w:ascii="Arial" w:hAnsi="Arial"/>
          <w:sz w:val="22"/>
          <w:szCs w:val="22"/>
        </w:rPr>
        <w:t>mit als Berufsgruppe der mit Abstand größte Ausbilder. In den letzten Jahren ist jedoch vermehrt festz</w:t>
      </w:r>
      <w:r w:rsidRPr="00F85FF0">
        <w:rPr>
          <w:rFonts w:ascii="Arial" w:hAnsi="Arial"/>
          <w:sz w:val="22"/>
          <w:szCs w:val="22"/>
        </w:rPr>
        <w:t>u</w:t>
      </w:r>
      <w:r w:rsidRPr="00F85FF0">
        <w:rPr>
          <w:rFonts w:ascii="Arial" w:hAnsi="Arial"/>
          <w:sz w:val="22"/>
          <w:szCs w:val="22"/>
        </w:rPr>
        <w:t>stellen, dass die Ausbildungszahlen insgesamt rückläufig sind. Allgemein wird erwartet, dass sich di</w:t>
      </w:r>
      <w:r w:rsidRPr="00F85FF0">
        <w:rPr>
          <w:rFonts w:ascii="Arial" w:hAnsi="Arial"/>
          <w:sz w:val="22"/>
          <w:szCs w:val="22"/>
        </w:rPr>
        <w:t>e</w:t>
      </w:r>
      <w:r w:rsidRPr="00F85FF0">
        <w:rPr>
          <w:rFonts w:ascii="Arial" w:hAnsi="Arial"/>
          <w:sz w:val="22"/>
          <w:szCs w:val="22"/>
        </w:rPr>
        <w:t>ser Trend weiter fortse</w:t>
      </w:r>
      <w:r w:rsidRPr="00F85FF0">
        <w:rPr>
          <w:rFonts w:ascii="Arial" w:hAnsi="Arial"/>
          <w:sz w:val="22"/>
          <w:szCs w:val="22"/>
        </w:rPr>
        <w:t>t</w:t>
      </w:r>
      <w:r w:rsidRPr="00F85FF0">
        <w:rPr>
          <w:rFonts w:ascii="Arial" w:hAnsi="Arial"/>
          <w:sz w:val="22"/>
          <w:szCs w:val="22"/>
        </w:rPr>
        <w:t xml:space="preserve">zen wird. </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Gründe:</w:t>
      </w:r>
      <w:r w:rsidRPr="00F85FF0">
        <w:rPr>
          <w:rFonts w:ascii="Arial" w:hAnsi="Arial"/>
          <w:sz w:val="22"/>
          <w:szCs w:val="22"/>
        </w:rPr>
        <w:tab/>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 xml:space="preserve">a) demographischer Faktor (aufgrund der geburtenschwachen Jahrgänge geht die Zahl </w:t>
      </w:r>
      <w:r w:rsidRPr="00F85FF0">
        <w:rPr>
          <w:rFonts w:ascii="Arial" w:hAnsi="Arial"/>
          <w:sz w:val="22"/>
          <w:szCs w:val="22"/>
        </w:rPr>
        <w:br/>
        <w:t xml:space="preserve">     der Schulabgänger bis 2015 um ca. 20 % zurück)   </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lastRenderedPageBreak/>
        <w:t xml:space="preserve">b) Imageprobleme (mit Ausnahme der Ausbildung im Schreiner- und Kfz-Handwerk leiden   </w:t>
      </w:r>
      <w:r w:rsidRPr="00F85FF0">
        <w:rPr>
          <w:rFonts w:ascii="Arial" w:hAnsi="Arial"/>
          <w:sz w:val="22"/>
          <w:szCs w:val="22"/>
        </w:rPr>
        <w:br/>
        <w:t xml:space="preserve">     viele handwerkliche Ausbildungsberufe unter einem schlechten Image)</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 xml:space="preserve">c) Trend zum Besuch weiterführender Schulen ist ungebrochen </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Dem Handwerk fehlen dabei insbesondere die „starken“ Auszubildenden. Der Anteil an Bewe</w:t>
      </w:r>
      <w:r w:rsidRPr="00F85FF0">
        <w:rPr>
          <w:rFonts w:ascii="Arial" w:hAnsi="Arial"/>
          <w:sz w:val="22"/>
          <w:szCs w:val="22"/>
        </w:rPr>
        <w:t>r</w:t>
      </w:r>
      <w:r w:rsidRPr="00F85FF0">
        <w:rPr>
          <w:rFonts w:ascii="Arial" w:hAnsi="Arial"/>
          <w:sz w:val="22"/>
          <w:szCs w:val="22"/>
        </w:rPr>
        <w:t>bern mit Sekundarabschluss I oder höherwertiger Abschlüsse nimmt ebenfalls stark ab. Dadurch fehlen in den Ausbildungsjahrgängen die Jugendlichen, die durch ihren Leistungswillen und ihr Vermögen andere Auszubildende positiv beeinflussen können. In der Folge fehlen dadurch aber auch die qual</w:t>
      </w:r>
      <w:r w:rsidRPr="00F85FF0">
        <w:rPr>
          <w:rFonts w:ascii="Arial" w:hAnsi="Arial"/>
          <w:sz w:val="22"/>
          <w:szCs w:val="22"/>
        </w:rPr>
        <w:t>i</w:t>
      </w:r>
      <w:r w:rsidRPr="00F85FF0">
        <w:rPr>
          <w:rFonts w:ascii="Arial" w:hAnsi="Arial"/>
          <w:sz w:val="22"/>
          <w:szCs w:val="22"/>
        </w:rPr>
        <w:t>tativ guten Facharbeiter und letztendlich die dringend benötigten Meisteranwä</w:t>
      </w:r>
      <w:r w:rsidRPr="00F85FF0">
        <w:rPr>
          <w:rFonts w:ascii="Arial" w:hAnsi="Arial"/>
          <w:sz w:val="22"/>
          <w:szCs w:val="22"/>
        </w:rPr>
        <w:t>r</w:t>
      </w:r>
      <w:r w:rsidRPr="00F85FF0">
        <w:rPr>
          <w:rFonts w:ascii="Arial" w:hAnsi="Arial"/>
          <w:sz w:val="22"/>
          <w:szCs w:val="22"/>
        </w:rPr>
        <w:t>ter.</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Bereits heute ist in unserer Region ein Bedarf an qualifizierten Facharbeitern festzustellen, der vom al</w:t>
      </w:r>
      <w:r w:rsidRPr="00F85FF0">
        <w:rPr>
          <w:rFonts w:ascii="Arial" w:hAnsi="Arial"/>
          <w:sz w:val="22"/>
          <w:szCs w:val="22"/>
        </w:rPr>
        <w:t>l</w:t>
      </w:r>
      <w:r w:rsidRPr="00F85FF0">
        <w:rPr>
          <w:rFonts w:ascii="Arial" w:hAnsi="Arial"/>
          <w:sz w:val="22"/>
          <w:szCs w:val="22"/>
        </w:rPr>
        <w:t>gemeinen Arbeitsmarkt nicht mehr gedeckt wird.</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Die geplanten Maßnahmen sollen dazu beitragen, den Jugendlichen die Perspektiven einer handwer</w:t>
      </w:r>
      <w:r w:rsidRPr="00F85FF0">
        <w:rPr>
          <w:rFonts w:ascii="Arial" w:hAnsi="Arial"/>
          <w:sz w:val="22"/>
          <w:szCs w:val="22"/>
        </w:rPr>
        <w:t>k</w:t>
      </w:r>
      <w:r w:rsidRPr="00F85FF0">
        <w:rPr>
          <w:rFonts w:ascii="Arial" w:hAnsi="Arial"/>
          <w:sz w:val="22"/>
          <w:szCs w:val="22"/>
        </w:rPr>
        <w:t>lichen Ausbildung vorzustellen. Die hervorragenden Chancen am Arbeitsmarkt, die Karrierew</w:t>
      </w:r>
      <w:r w:rsidRPr="00F85FF0">
        <w:rPr>
          <w:rFonts w:ascii="Arial" w:hAnsi="Arial"/>
          <w:sz w:val="22"/>
          <w:szCs w:val="22"/>
        </w:rPr>
        <w:t>e</w:t>
      </w:r>
      <w:r w:rsidRPr="00F85FF0">
        <w:rPr>
          <w:rFonts w:ascii="Arial" w:hAnsi="Arial"/>
          <w:sz w:val="22"/>
          <w:szCs w:val="22"/>
        </w:rPr>
        <w:t>ge bis zum Meister oder einem dualem (FH)-Studium aber auch die Möglichkeit wohnortnaher Ausbi</w:t>
      </w:r>
      <w:r w:rsidRPr="00F85FF0">
        <w:rPr>
          <w:rFonts w:ascii="Arial" w:hAnsi="Arial"/>
          <w:sz w:val="22"/>
          <w:szCs w:val="22"/>
        </w:rPr>
        <w:t>l</w:t>
      </w:r>
      <w:r w:rsidRPr="00F85FF0">
        <w:rPr>
          <w:rFonts w:ascii="Arial" w:hAnsi="Arial"/>
          <w:sz w:val="22"/>
          <w:szCs w:val="22"/>
        </w:rPr>
        <w:t>dung sollen vermittelt werden. Hierzu wird neben den klassischen Medien insbesondere auch der Zielgruppe entsprechend eine eigene Homepage aufgebaut. Neben der Vermittlung ausbildungsrel</w:t>
      </w:r>
      <w:r w:rsidRPr="00F85FF0">
        <w:rPr>
          <w:rFonts w:ascii="Arial" w:hAnsi="Arial"/>
          <w:sz w:val="22"/>
          <w:szCs w:val="22"/>
        </w:rPr>
        <w:t>e</w:t>
      </w:r>
      <w:r w:rsidRPr="00F85FF0">
        <w:rPr>
          <w:rFonts w:ascii="Arial" w:hAnsi="Arial"/>
          <w:sz w:val="22"/>
          <w:szCs w:val="22"/>
        </w:rPr>
        <w:t>vanter Inhalte soll hier vor allem eine Plattform geschaffen werden, auf der sich Auszubildende, Au</w:t>
      </w:r>
      <w:r w:rsidRPr="00F85FF0">
        <w:rPr>
          <w:rFonts w:ascii="Arial" w:hAnsi="Arial"/>
          <w:sz w:val="22"/>
          <w:szCs w:val="22"/>
        </w:rPr>
        <w:t>s</w:t>
      </w:r>
      <w:r w:rsidRPr="00F85FF0">
        <w:rPr>
          <w:rFonts w:ascii="Arial" w:hAnsi="Arial"/>
          <w:sz w:val="22"/>
          <w:szCs w:val="22"/>
        </w:rPr>
        <w:t xml:space="preserve">bilder, Fachlehrer und interessierte Jugendliche austauschen können. </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Die geplanten Flyer und Anzeigenserien sollen die Maßnahmen flankierend begleitend und die Jugen</w:t>
      </w:r>
      <w:r w:rsidRPr="00F85FF0">
        <w:rPr>
          <w:rFonts w:ascii="Arial" w:hAnsi="Arial"/>
          <w:sz w:val="22"/>
          <w:szCs w:val="22"/>
        </w:rPr>
        <w:t>d</w:t>
      </w:r>
      <w:r w:rsidRPr="00F85FF0">
        <w:rPr>
          <w:rFonts w:ascii="Arial" w:hAnsi="Arial"/>
          <w:sz w:val="22"/>
          <w:szCs w:val="22"/>
        </w:rPr>
        <w:t>lichen zu der Internetplattform führen. Weiterhin soll hiermit in der Öffentlichkeit (insbeso</w:t>
      </w:r>
      <w:r w:rsidRPr="00F85FF0">
        <w:rPr>
          <w:rFonts w:ascii="Arial" w:hAnsi="Arial"/>
          <w:sz w:val="22"/>
          <w:szCs w:val="22"/>
        </w:rPr>
        <w:t>n</w:t>
      </w:r>
      <w:r w:rsidRPr="00F85FF0">
        <w:rPr>
          <w:rFonts w:ascii="Arial" w:hAnsi="Arial"/>
          <w:sz w:val="22"/>
          <w:szCs w:val="22"/>
        </w:rPr>
        <w:t>dere Eltern und Lehrer) allgemein ein positives Bewusstsein für Ausbildung im Handwerk geschaffen we</w:t>
      </w:r>
      <w:r w:rsidRPr="00F85FF0">
        <w:rPr>
          <w:rFonts w:ascii="Arial" w:hAnsi="Arial"/>
          <w:sz w:val="22"/>
          <w:szCs w:val="22"/>
        </w:rPr>
        <w:t>r</w:t>
      </w:r>
      <w:r w:rsidRPr="00F85FF0">
        <w:rPr>
          <w:rFonts w:ascii="Arial" w:hAnsi="Arial"/>
          <w:sz w:val="22"/>
          <w:szCs w:val="22"/>
        </w:rPr>
        <w:t>den.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Die Teilnahme an Berufserkundungsveranstaltungen unterstützen diese Ziele. Hierbei sind Teilna</w:t>
      </w:r>
      <w:r w:rsidRPr="00F85FF0">
        <w:rPr>
          <w:rFonts w:ascii="Arial" w:hAnsi="Arial"/>
          <w:sz w:val="22"/>
          <w:szCs w:val="22"/>
        </w:rPr>
        <w:t>h</w:t>
      </w:r>
      <w:r w:rsidRPr="00F85FF0">
        <w:rPr>
          <w:rFonts w:ascii="Arial" w:hAnsi="Arial"/>
          <w:sz w:val="22"/>
          <w:szCs w:val="22"/>
        </w:rPr>
        <w:t xml:space="preserve">men an Verbrauchermessen (Westeifelschau, Grenzlandschau, </w:t>
      </w:r>
      <w:proofErr w:type="spellStart"/>
      <w:r w:rsidRPr="00F85FF0">
        <w:rPr>
          <w:rFonts w:ascii="Arial" w:hAnsi="Arial"/>
          <w:sz w:val="22"/>
          <w:szCs w:val="22"/>
        </w:rPr>
        <w:t>Bedamarkt</w:t>
      </w:r>
      <w:proofErr w:type="spellEnd"/>
      <w:r w:rsidRPr="00F85FF0">
        <w:rPr>
          <w:rFonts w:ascii="Arial" w:hAnsi="Arial"/>
          <w:sz w:val="22"/>
          <w:szCs w:val="22"/>
        </w:rPr>
        <w:t xml:space="preserve">, </w:t>
      </w:r>
      <w:proofErr w:type="spellStart"/>
      <w:r w:rsidRPr="00F85FF0">
        <w:rPr>
          <w:rFonts w:ascii="Arial" w:hAnsi="Arial"/>
          <w:sz w:val="22"/>
          <w:szCs w:val="22"/>
        </w:rPr>
        <w:t>Wittlicher</w:t>
      </w:r>
      <w:proofErr w:type="spellEnd"/>
      <w:r w:rsidRPr="00F85FF0">
        <w:rPr>
          <w:rFonts w:ascii="Arial" w:hAnsi="Arial"/>
          <w:sz w:val="22"/>
          <w:szCs w:val="22"/>
        </w:rPr>
        <w:t xml:space="preserve"> Wirtschaftsw</w:t>
      </w:r>
      <w:r w:rsidRPr="00F85FF0">
        <w:rPr>
          <w:rFonts w:ascii="Arial" w:hAnsi="Arial"/>
          <w:sz w:val="22"/>
          <w:szCs w:val="22"/>
        </w:rPr>
        <w:t>o</w:t>
      </w:r>
      <w:r w:rsidRPr="00F85FF0">
        <w:rPr>
          <w:rFonts w:ascii="Arial" w:hAnsi="Arial"/>
          <w:sz w:val="22"/>
          <w:szCs w:val="22"/>
        </w:rPr>
        <w:t xml:space="preserve">che </w:t>
      </w:r>
      <w:proofErr w:type="spellStart"/>
      <w:r w:rsidRPr="00F85FF0">
        <w:rPr>
          <w:rFonts w:ascii="Arial" w:hAnsi="Arial"/>
          <w:sz w:val="22"/>
          <w:szCs w:val="22"/>
        </w:rPr>
        <w:t>etc</w:t>
      </w:r>
      <w:proofErr w:type="spellEnd"/>
      <w:r w:rsidRPr="00F85FF0">
        <w:rPr>
          <w:rFonts w:ascii="Arial" w:hAnsi="Arial"/>
          <w:sz w:val="22"/>
          <w:szCs w:val="22"/>
        </w:rPr>
        <w:t>) vorstellbar wie auch Teilnahme an Berufserkundungsveranstaltungen anderer Organisati</w:t>
      </w:r>
      <w:r w:rsidRPr="00F85FF0">
        <w:rPr>
          <w:rFonts w:ascii="Arial" w:hAnsi="Arial"/>
          <w:sz w:val="22"/>
          <w:szCs w:val="22"/>
        </w:rPr>
        <w:t>o</w:t>
      </w:r>
      <w:r w:rsidRPr="00F85FF0">
        <w:rPr>
          <w:rFonts w:ascii="Arial" w:hAnsi="Arial"/>
          <w:sz w:val="22"/>
          <w:szCs w:val="22"/>
        </w:rPr>
        <w:t>nen (</w:t>
      </w:r>
      <w:proofErr w:type="spellStart"/>
      <w:r w:rsidRPr="00F85FF0">
        <w:rPr>
          <w:rFonts w:ascii="Arial" w:hAnsi="Arial"/>
          <w:sz w:val="22"/>
          <w:szCs w:val="22"/>
        </w:rPr>
        <w:t>Bsp</w:t>
      </w:r>
      <w:proofErr w:type="spellEnd"/>
      <w:r w:rsidRPr="00F85FF0">
        <w:rPr>
          <w:rFonts w:ascii="Arial" w:hAnsi="Arial"/>
          <w:sz w:val="22"/>
          <w:szCs w:val="22"/>
        </w:rPr>
        <w:t>: R</w:t>
      </w:r>
      <w:r w:rsidRPr="00F85FF0">
        <w:rPr>
          <w:rFonts w:ascii="Arial" w:hAnsi="Arial"/>
          <w:sz w:val="22"/>
          <w:szCs w:val="22"/>
        </w:rPr>
        <w:t>o</w:t>
      </w:r>
      <w:r w:rsidRPr="00F85FF0">
        <w:rPr>
          <w:rFonts w:ascii="Arial" w:hAnsi="Arial"/>
          <w:sz w:val="22"/>
          <w:szCs w:val="22"/>
        </w:rPr>
        <w:t xml:space="preserve">tary-Club </w:t>
      </w:r>
      <w:proofErr w:type="spellStart"/>
      <w:r w:rsidRPr="00F85FF0">
        <w:rPr>
          <w:rFonts w:ascii="Arial" w:hAnsi="Arial"/>
          <w:sz w:val="22"/>
          <w:szCs w:val="22"/>
        </w:rPr>
        <w:t>Daun</w:t>
      </w:r>
      <w:proofErr w:type="spellEnd"/>
      <w:r w:rsidRPr="00F85FF0">
        <w:rPr>
          <w:rFonts w:ascii="Arial" w:hAnsi="Arial"/>
          <w:sz w:val="22"/>
          <w:szCs w:val="22"/>
        </w:rPr>
        <w:t>) und an schulischen Veranstaltungen.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Weiterhin ist vorgesehen, in Kooperation mit den Schulen (Haupt- und Realschulen bzw. Rea</w:t>
      </w:r>
      <w:r w:rsidRPr="00F85FF0">
        <w:rPr>
          <w:rFonts w:ascii="Arial" w:hAnsi="Arial"/>
          <w:sz w:val="22"/>
          <w:szCs w:val="22"/>
        </w:rPr>
        <w:t>l</w:t>
      </w:r>
      <w:r w:rsidRPr="00F85FF0">
        <w:rPr>
          <w:rFonts w:ascii="Arial" w:hAnsi="Arial"/>
          <w:sz w:val="22"/>
          <w:szCs w:val="22"/>
        </w:rPr>
        <w:t>schule plus) den berufsbezogenen Unterricht durch Teilnahme von Handwerksmeistern zu ergänzen und int</w:t>
      </w:r>
      <w:r w:rsidRPr="00F85FF0">
        <w:rPr>
          <w:rFonts w:ascii="Arial" w:hAnsi="Arial"/>
          <w:sz w:val="22"/>
          <w:szCs w:val="22"/>
        </w:rPr>
        <w:t>e</w:t>
      </w:r>
      <w:r w:rsidRPr="00F85FF0">
        <w:rPr>
          <w:rFonts w:ascii="Arial" w:hAnsi="Arial"/>
          <w:sz w:val="22"/>
          <w:szCs w:val="22"/>
        </w:rPr>
        <w:t>ressierten Jugendlichen Betriebsbesichtigungen, Praktikumsplätze und Lehrste</w:t>
      </w:r>
      <w:r w:rsidRPr="00F85FF0">
        <w:rPr>
          <w:rFonts w:ascii="Arial" w:hAnsi="Arial"/>
          <w:sz w:val="22"/>
          <w:szCs w:val="22"/>
        </w:rPr>
        <w:t>l</w:t>
      </w:r>
      <w:r w:rsidRPr="00F85FF0">
        <w:rPr>
          <w:rFonts w:ascii="Arial" w:hAnsi="Arial"/>
          <w:sz w:val="22"/>
          <w:szCs w:val="22"/>
        </w:rPr>
        <w:t>len anzubieten. Hierfür sollen regionale Pools von Au</w:t>
      </w:r>
      <w:r w:rsidRPr="00F85FF0">
        <w:rPr>
          <w:rFonts w:ascii="Arial" w:hAnsi="Arial"/>
          <w:sz w:val="22"/>
          <w:szCs w:val="22"/>
        </w:rPr>
        <w:t>s</w:t>
      </w:r>
      <w:r w:rsidRPr="00F85FF0">
        <w:rPr>
          <w:rFonts w:ascii="Arial" w:hAnsi="Arial"/>
          <w:sz w:val="22"/>
          <w:szCs w:val="22"/>
        </w:rPr>
        <w:t>bildungsmeistern gebildet werden. Diese werden fachkundig geschult und in ihre Arbeit an den Schulen eingeführt. Weiterhin erhalten sie Schulungskonzepte und Unte</w:t>
      </w:r>
      <w:r w:rsidRPr="00F85FF0">
        <w:rPr>
          <w:rFonts w:ascii="Arial" w:hAnsi="Arial"/>
          <w:sz w:val="22"/>
          <w:szCs w:val="22"/>
        </w:rPr>
        <w:t>r</w:t>
      </w:r>
      <w:r w:rsidRPr="00F85FF0">
        <w:rPr>
          <w:rFonts w:ascii="Arial" w:hAnsi="Arial"/>
          <w:sz w:val="22"/>
          <w:szCs w:val="22"/>
        </w:rPr>
        <w:t>richtsm</w:t>
      </w:r>
      <w:r w:rsidRPr="00F85FF0">
        <w:rPr>
          <w:rFonts w:ascii="Arial" w:hAnsi="Arial"/>
          <w:sz w:val="22"/>
          <w:szCs w:val="22"/>
        </w:rPr>
        <w:t>a</w:t>
      </w:r>
      <w:r w:rsidRPr="00F85FF0">
        <w:rPr>
          <w:rFonts w:ascii="Arial" w:hAnsi="Arial"/>
          <w:sz w:val="22"/>
          <w:szCs w:val="22"/>
        </w:rPr>
        <w:t>terialien.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lastRenderedPageBreak/>
        <w:t>Die Obermeister der angeschlossenen Innungen und die Mitarbeiter in der KH werden in einem e</w:t>
      </w:r>
      <w:r w:rsidRPr="00F85FF0">
        <w:rPr>
          <w:rFonts w:ascii="Arial" w:hAnsi="Arial"/>
          <w:sz w:val="22"/>
          <w:szCs w:val="22"/>
        </w:rPr>
        <w:t>i</w:t>
      </w:r>
      <w:r w:rsidRPr="00F85FF0">
        <w:rPr>
          <w:rFonts w:ascii="Arial" w:hAnsi="Arial"/>
          <w:sz w:val="22"/>
          <w:szCs w:val="22"/>
        </w:rPr>
        <w:t>n-</w:t>
      </w:r>
      <w:proofErr w:type="spellStart"/>
      <w:r w:rsidRPr="00F85FF0">
        <w:rPr>
          <w:rFonts w:ascii="Arial" w:hAnsi="Arial"/>
          <w:sz w:val="22"/>
          <w:szCs w:val="22"/>
        </w:rPr>
        <w:t>einhalbtägigen</w:t>
      </w:r>
      <w:proofErr w:type="spellEnd"/>
      <w:r w:rsidRPr="00F85FF0">
        <w:rPr>
          <w:rFonts w:ascii="Arial" w:hAnsi="Arial"/>
          <w:sz w:val="22"/>
          <w:szCs w:val="22"/>
        </w:rPr>
        <w:t xml:space="preserve"> Auftaktseminar informiert, für ihre Aufgaben als Multiplikator sensibilisiert und ebe</w:t>
      </w:r>
      <w:r w:rsidRPr="00F85FF0">
        <w:rPr>
          <w:rFonts w:ascii="Arial" w:hAnsi="Arial"/>
          <w:sz w:val="22"/>
          <w:szCs w:val="22"/>
        </w:rPr>
        <w:t>n</w:t>
      </w:r>
      <w:r w:rsidRPr="00F85FF0">
        <w:rPr>
          <w:rFonts w:ascii="Arial" w:hAnsi="Arial"/>
          <w:sz w:val="22"/>
          <w:szCs w:val="22"/>
        </w:rPr>
        <w:t>falls für den Einsatz an den Schulen trainiert.</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Die feierliche Lossprechung der Junggesellen und die öffentliche Auszeichnung „Lehrling des M</w:t>
      </w:r>
      <w:r w:rsidRPr="00F85FF0">
        <w:rPr>
          <w:rFonts w:ascii="Arial" w:hAnsi="Arial"/>
          <w:sz w:val="22"/>
          <w:szCs w:val="22"/>
        </w:rPr>
        <w:t>o</w:t>
      </w:r>
      <w:r w:rsidRPr="00F85FF0">
        <w:rPr>
          <w:rFonts w:ascii="Arial" w:hAnsi="Arial"/>
          <w:sz w:val="22"/>
          <w:szCs w:val="22"/>
        </w:rPr>
        <w:t>nats“ und der Prüfungsbesten bzw. Kammer-, Landes- und Bundessieger sollen ebenfalls den Ste</w:t>
      </w:r>
      <w:r w:rsidRPr="00F85FF0">
        <w:rPr>
          <w:rFonts w:ascii="Arial" w:hAnsi="Arial"/>
          <w:sz w:val="22"/>
          <w:szCs w:val="22"/>
        </w:rPr>
        <w:t>l</w:t>
      </w:r>
      <w:r w:rsidRPr="00F85FF0">
        <w:rPr>
          <w:rFonts w:ascii="Arial" w:hAnsi="Arial"/>
          <w:sz w:val="22"/>
          <w:szCs w:val="22"/>
        </w:rPr>
        <w:t>lenwert handwerklicher Ausbildung fördern.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Das Projekt setzt direkt auf die bestehende Initiative „Lernpartnerschaften“ des Eifelkreises auf. We</w:t>
      </w:r>
      <w:r w:rsidRPr="00F85FF0">
        <w:rPr>
          <w:rFonts w:ascii="Arial" w:hAnsi="Arial"/>
          <w:sz w:val="22"/>
          <w:szCs w:val="22"/>
        </w:rPr>
        <w:t>i</w:t>
      </w:r>
      <w:r w:rsidRPr="00F85FF0">
        <w:rPr>
          <w:rFonts w:ascii="Arial" w:hAnsi="Arial"/>
          <w:sz w:val="22"/>
          <w:szCs w:val="22"/>
        </w:rPr>
        <w:t>terhin wird es eng mit dem ebenfalls beantragten Projekt „Stark“ ve</w:t>
      </w:r>
      <w:r w:rsidRPr="00F85FF0">
        <w:rPr>
          <w:rFonts w:ascii="Arial" w:hAnsi="Arial"/>
          <w:sz w:val="22"/>
          <w:szCs w:val="22"/>
        </w:rPr>
        <w:t>r</w:t>
      </w:r>
      <w:r w:rsidRPr="00F85FF0">
        <w:rPr>
          <w:rFonts w:ascii="Arial" w:hAnsi="Arial"/>
          <w:sz w:val="22"/>
          <w:szCs w:val="22"/>
        </w:rPr>
        <w:t>zahnt.</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Mit Beginn des Jahres 2010 wird durch den Zentralverband des deutschen Handwerks (ZDH) eine Imageaktion „Handwerk“ durchgeführt. Die Aktion ist vorerst auf 5-Jahre angesetzt und wird ein Bu</w:t>
      </w:r>
      <w:r w:rsidRPr="00F85FF0">
        <w:rPr>
          <w:rFonts w:ascii="Arial" w:hAnsi="Arial"/>
          <w:sz w:val="22"/>
          <w:szCs w:val="22"/>
        </w:rPr>
        <w:t>d</w:t>
      </w:r>
      <w:r w:rsidRPr="00F85FF0">
        <w:rPr>
          <w:rFonts w:ascii="Arial" w:hAnsi="Arial"/>
          <w:sz w:val="22"/>
          <w:szCs w:val="22"/>
        </w:rPr>
        <w:t>get von ca. 50 Millionen € umfassen. Ein Teilziel dieser Imagekampagne ist ebenfalls die Verbe</w:t>
      </w:r>
      <w:r w:rsidRPr="00F85FF0">
        <w:rPr>
          <w:rFonts w:ascii="Arial" w:hAnsi="Arial"/>
          <w:sz w:val="22"/>
          <w:szCs w:val="22"/>
        </w:rPr>
        <w:t>s</w:t>
      </w:r>
      <w:r w:rsidRPr="00F85FF0">
        <w:rPr>
          <w:rFonts w:ascii="Arial" w:hAnsi="Arial"/>
          <w:sz w:val="22"/>
          <w:szCs w:val="22"/>
        </w:rPr>
        <w:t>serung des Images handwerklicher Ausbildung. Aus diesem Grunde ist für den Projek</w:t>
      </w:r>
      <w:r w:rsidRPr="00F85FF0">
        <w:rPr>
          <w:rFonts w:ascii="Arial" w:hAnsi="Arial"/>
          <w:sz w:val="22"/>
          <w:szCs w:val="22"/>
        </w:rPr>
        <w:t>t</w:t>
      </w:r>
      <w:r w:rsidRPr="00F85FF0">
        <w:rPr>
          <w:rFonts w:ascii="Arial" w:hAnsi="Arial"/>
          <w:sz w:val="22"/>
          <w:szCs w:val="22"/>
        </w:rPr>
        <w:t>zeitraum ab 2010 eine enge Verzahnung und Umsetzung in unserer Region mit dieser Imagea</w:t>
      </w:r>
      <w:r w:rsidRPr="00F85FF0">
        <w:rPr>
          <w:rFonts w:ascii="Arial" w:hAnsi="Arial"/>
          <w:sz w:val="22"/>
          <w:szCs w:val="22"/>
        </w:rPr>
        <w:t>k</w:t>
      </w:r>
      <w:r w:rsidRPr="00F85FF0">
        <w:rPr>
          <w:rFonts w:ascii="Arial" w:hAnsi="Arial"/>
          <w:sz w:val="22"/>
          <w:szCs w:val="22"/>
        </w:rPr>
        <w:t>tion vorgesehen.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Die „Imageaktion Ausbildung im Handwerk“ schließ sich somit direkt an die folgenden Aktionen an: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 xml:space="preserve"> „Lernpartnerschaften“ des Eifelkreises </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„Schulkooperationen“ der Kreishandwerkerschaften und Handwerkskammer</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„Projekt Stark“ der Kreishandwerkerschaft MEHR</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„Aktion Lehrling des Monats“ der Kreishandwerkerschaften und Handwerkskammer</w:t>
      </w:r>
    </w:p>
    <w:p w:rsidR="00836D61" w:rsidRPr="000B1690" w:rsidRDefault="00836D61" w:rsidP="00836D61">
      <w:pPr>
        <w:spacing w:line="360" w:lineRule="auto"/>
        <w:jc w:val="both"/>
        <w:rPr>
          <w:rFonts w:ascii="Arial" w:hAnsi="Arial"/>
          <w:b/>
          <w:sz w:val="28"/>
          <w:szCs w:val="28"/>
        </w:rPr>
      </w:pPr>
      <w:r>
        <w:rPr>
          <w:rFonts w:ascii="Arial" w:hAnsi="Arial"/>
          <w:sz w:val="22"/>
          <w:szCs w:val="22"/>
        </w:rPr>
        <w:br w:type="page"/>
      </w:r>
      <w:r w:rsidRPr="000B1690">
        <w:rPr>
          <w:rFonts w:ascii="Arial" w:hAnsi="Arial"/>
          <w:b/>
          <w:sz w:val="28"/>
          <w:szCs w:val="28"/>
        </w:rPr>
        <w:lastRenderedPageBreak/>
        <w:t>Biomasseverwertung</w:t>
      </w:r>
    </w:p>
    <w:p w:rsidR="00836D61" w:rsidRPr="00F85FF0" w:rsidRDefault="00836D61" w:rsidP="00836D61">
      <w:pPr>
        <w:spacing w:line="360" w:lineRule="auto"/>
        <w:jc w:val="both"/>
        <w:rPr>
          <w:rFonts w:ascii="Arial" w:hAnsi="Arial"/>
          <w:sz w:val="22"/>
          <w:szCs w:val="22"/>
        </w:rPr>
      </w:pPr>
      <w:r w:rsidRPr="00F85FF0">
        <w:rPr>
          <w:rFonts w:ascii="Arial" w:hAnsi="Arial"/>
          <w:sz w:val="22"/>
          <w:szCs w:val="22"/>
        </w:rPr>
        <w:t>Projekt-Nr. 124 (auch Projekt 410)</w:t>
      </w:r>
    </w:p>
    <w:p w:rsidR="00836D61" w:rsidRPr="00F85FF0" w:rsidRDefault="00836D61" w:rsidP="00836D61">
      <w:pPr>
        <w:spacing w:line="360" w:lineRule="auto"/>
        <w:jc w:val="both"/>
        <w:rPr>
          <w:rFonts w:ascii="Arial" w:hAnsi="Arial"/>
          <w:sz w:val="22"/>
          <w:szCs w:val="22"/>
        </w:rPr>
      </w:pPr>
    </w:p>
    <w:p w:rsidR="00836D61" w:rsidRPr="00F85FF0" w:rsidRDefault="00836D61" w:rsidP="00836D61">
      <w:pPr>
        <w:tabs>
          <w:tab w:val="left" w:pos="2835"/>
        </w:tabs>
        <w:spacing w:line="360" w:lineRule="auto"/>
        <w:jc w:val="both"/>
        <w:rPr>
          <w:rFonts w:ascii="Arial" w:hAnsi="Arial"/>
          <w:b/>
          <w:sz w:val="22"/>
          <w:szCs w:val="22"/>
        </w:rPr>
      </w:pPr>
      <w:r w:rsidRPr="00F85FF0">
        <w:rPr>
          <w:rFonts w:ascii="Arial" w:hAnsi="Arial"/>
          <w:sz w:val="22"/>
          <w:szCs w:val="22"/>
        </w:rPr>
        <w:t>Projektträger:</w:t>
      </w:r>
      <w:r w:rsidRPr="00F85FF0">
        <w:rPr>
          <w:rFonts w:ascii="Arial" w:hAnsi="Arial"/>
          <w:sz w:val="22"/>
          <w:szCs w:val="22"/>
        </w:rPr>
        <w:tab/>
      </w:r>
      <w:r w:rsidRPr="00F85FF0">
        <w:rPr>
          <w:rFonts w:ascii="Arial" w:hAnsi="Arial"/>
          <w:b/>
          <w:sz w:val="22"/>
          <w:szCs w:val="22"/>
        </w:rPr>
        <w:t>Zweckverband Regionale Abfallwirtschaft</w:t>
      </w:r>
    </w:p>
    <w:p w:rsidR="00836D61" w:rsidRPr="00F85FF0" w:rsidRDefault="00836D61" w:rsidP="00836D61">
      <w:pPr>
        <w:tabs>
          <w:tab w:val="left" w:pos="2835"/>
        </w:tabs>
        <w:spacing w:line="360" w:lineRule="auto"/>
        <w:jc w:val="both"/>
        <w:rPr>
          <w:rFonts w:ascii="Arial" w:hAnsi="Arial"/>
          <w:b/>
          <w:sz w:val="22"/>
          <w:szCs w:val="22"/>
        </w:rPr>
      </w:pPr>
      <w:r w:rsidRPr="00F85FF0">
        <w:rPr>
          <w:rFonts w:ascii="Arial" w:hAnsi="Arial"/>
          <w:sz w:val="22"/>
          <w:szCs w:val="22"/>
        </w:rPr>
        <w:tab/>
      </w:r>
    </w:p>
    <w:p w:rsidR="00836D61" w:rsidRPr="00F85FF0" w:rsidRDefault="00836D61" w:rsidP="00836D61">
      <w:pPr>
        <w:tabs>
          <w:tab w:val="left" w:pos="2835"/>
        </w:tabs>
        <w:spacing w:line="360" w:lineRule="auto"/>
        <w:jc w:val="both"/>
        <w:rPr>
          <w:rFonts w:ascii="Arial" w:hAnsi="Arial"/>
          <w:b/>
          <w:color w:val="auto"/>
          <w:sz w:val="22"/>
          <w:szCs w:val="22"/>
        </w:rPr>
      </w:pPr>
      <w:r w:rsidRPr="00F85FF0">
        <w:rPr>
          <w:rFonts w:ascii="Arial" w:hAnsi="Arial"/>
          <w:sz w:val="22"/>
          <w:szCs w:val="22"/>
        </w:rPr>
        <w:t>Projektort:</w:t>
      </w:r>
      <w:r w:rsidRPr="00F85FF0">
        <w:rPr>
          <w:rFonts w:ascii="Arial" w:hAnsi="Arial"/>
          <w:sz w:val="22"/>
          <w:szCs w:val="22"/>
        </w:rPr>
        <w:tab/>
      </w:r>
      <w:r w:rsidRPr="00F85FF0">
        <w:rPr>
          <w:rFonts w:ascii="Arial" w:hAnsi="Arial"/>
          <w:b/>
          <w:color w:val="auto"/>
          <w:sz w:val="22"/>
          <w:szCs w:val="22"/>
        </w:rPr>
        <w:t xml:space="preserve">gebietsübergreifende Zusammenarbeit </w:t>
      </w:r>
      <w:proofErr w:type="spellStart"/>
      <w:r w:rsidRPr="00F85FF0">
        <w:rPr>
          <w:rFonts w:ascii="Arial" w:hAnsi="Arial"/>
          <w:b/>
          <w:color w:val="auto"/>
          <w:sz w:val="22"/>
          <w:szCs w:val="22"/>
        </w:rPr>
        <w:t>LAGen</w:t>
      </w:r>
      <w:proofErr w:type="spellEnd"/>
      <w:r w:rsidRPr="00F85FF0">
        <w:rPr>
          <w:rFonts w:ascii="Arial" w:hAnsi="Arial"/>
          <w:b/>
          <w:color w:val="auto"/>
          <w:sz w:val="22"/>
          <w:szCs w:val="22"/>
        </w:rPr>
        <w:t xml:space="preserve"> Mosel, Vulkaneifel, </w:t>
      </w:r>
    </w:p>
    <w:p w:rsidR="00836D61" w:rsidRPr="00F85FF0" w:rsidRDefault="00836D61" w:rsidP="00836D61">
      <w:pPr>
        <w:tabs>
          <w:tab w:val="left" w:pos="2835"/>
        </w:tabs>
        <w:spacing w:line="360" w:lineRule="auto"/>
        <w:jc w:val="both"/>
        <w:rPr>
          <w:rFonts w:ascii="Arial" w:hAnsi="Arial"/>
          <w:color w:val="auto"/>
          <w:sz w:val="22"/>
          <w:szCs w:val="22"/>
        </w:rPr>
      </w:pPr>
      <w:r w:rsidRPr="00F85FF0">
        <w:rPr>
          <w:rFonts w:ascii="Arial" w:hAnsi="Arial"/>
          <w:b/>
          <w:color w:val="auto"/>
          <w:sz w:val="22"/>
          <w:szCs w:val="22"/>
        </w:rPr>
        <w:tab/>
        <w:t xml:space="preserve">Moselfranken, </w:t>
      </w:r>
      <w:proofErr w:type="spellStart"/>
      <w:r w:rsidRPr="00F85FF0">
        <w:rPr>
          <w:rFonts w:ascii="Arial" w:hAnsi="Arial"/>
          <w:b/>
          <w:color w:val="auto"/>
          <w:sz w:val="22"/>
          <w:szCs w:val="22"/>
        </w:rPr>
        <w:t>Erbeskopf</w:t>
      </w:r>
      <w:proofErr w:type="spellEnd"/>
      <w:r w:rsidRPr="00F85FF0">
        <w:rPr>
          <w:rFonts w:ascii="Arial" w:hAnsi="Arial"/>
          <w:b/>
          <w:color w:val="auto"/>
          <w:sz w:val="22"/>
          <w:szCs w:val="22"/>
        </w:rPr>
        <w:t>, Eifelkreis Bitburg-Prüm und Hunsrück</w:t>
      </w:r>
    </w:p>
    <w:p w:rsidR="00836D61" w:rsidRPr="00F85FF0" w:rsidRDefault="00836D61" w:rsidP="00836D61">
      <w:pPr>
        <w:tabs>
          <w:tab w:val="left" w:pos="2835"/>
        </w:tabs>
        <w:spacing w:line="360" w:lineRule="auto"/>
        <w:jc w:val="both"/>
        <w:rPr>
          <w:rFonts w:ascii="Arial" w:hAnsi="Arial"/>
          <w:sz w:val="22"/>
          <w:szCs w:val="22"/>
        </w:rPr>
      </w:pPr>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t>Projektlaufzeit:</w:t>
      </w:r>
      <w:r w:rsidRPr="00F85FF0">
        <w:rPr>
          <w:rFonts w:ascii="Arial" w:hAnsi="Arial"/>
          <w:sz w:val="22"/>
          <w:szCs w:val="22"/>
        </w:rPr>
        <w:tab/>
      </w:r>
      <w:r w:rsidRPr="00F85FF0">
        <w:rPr>
          <w:rFonts w:ascii="Arial" w:hAnsi="Arial"/>
          <w:b/>
          <w:sz w:val="22"/>
          <w:szCs w:val="22"/>
        </w:rPr>
        <w:t>2012 – 2014</w:t>
      </w:r>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tab/>
      </w:r>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t>Projektkosten:</w:t>
      </w:r>
      <w:r w:rsidRPr="00F85FF0">
        <w:rPr>
          <w:rFonts w:ascii="Arial" w:hAnsi="Arial"/>
          <w:sz w:val="22"/>
          <w:szCs w:val="22"/>
        </w:rPr>
        <w:tab/>
      </w:r>
      <w:r w:rsidRPr="00F85FF0">
        <w:rPr>
          <w:rFonts w:ascii="Arial" w:hAnsi="Arial"/>
          <w:b/>
          <w:sz w:val="22"/>
          <w:szCs w:val="22"/>
        </w:rPr>
        <w:t>40.460 €</w:t>
      </w:r>
    </w:p>
    <w:p w:rsidR="00836D61" w:rsidRPr="00F85FF0" w:rsidRDefault="00836D61" w:rsidP="00836D61">
      <w:pPr>
        <w:tabs>
          <w:tab w:val="left" w:pos="2835"/>
        </w:tabs>
        <w:spacing w:line="360" w:lineRule="auto"/>
        <w:jc w:val="both"/>
        <w:rPr>
          <w:rFonts w:ascii="Arial" w:hAnsi="Arial"/>
          <w:sz w:val="22"/>
          <w:szCs w:val="22"/>
        </w:rPr>
      </w:pPr>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t>Projektstatus:</w:t>
      </w:r>
      <w:r w:rsidRPr="00F85FF0">
        <w:rPr>
          <w:rFonts w:ascii="Arial" w:hAnsi="Arial"/>
          <w:sz w:val="22"/>
          <w:szCs w:val="22"/>
        </w:rPr>
        <w:tab/>
      </w:r>
      <w:r w:rsidRPr="00F85FF0">
        <w:rPr>
          <w:rFonts w:ascii="Arial" w:hAnsi="Arial"/>
          <w:b/>
          <w:sz w:val="22"/>
          <w:szCs w:val="22"/>
        </w:rPr>
        <w:t>abgeschlossen</w:t>
      </w:r>
    </w:p>
    <w:p w:rsidR="00836D61" w:rsidRDefault="00836D61" w:rsidP="00836D61">
      <w:pPr>
        <w:spacing w:line="360" w:lineRule="auto"/>
        <w:jc w:val="both"/>
        <w:rPr>
          <w:rFonts w:ascii="Arial" w:hAnsi="Arial"/>
          <w:b/>
          <w:sz w:val="22"/>
          <w:szCs w:val="22"/>
        </w:rPr>
      </w:pPr>
    </w:p>
    <w:p w:rsidR="00836D61" w:rsidRPr="00F85FF0" w:rsidRDefault="00836D61" w:rsidP="00836D61">
      <w:pPr>
        <w:spacing w:line="360" w:lineRule="auto"/>
        <w:jc w:val="both"/>
        <w:rPr>
          <w:rFonts w:ascii="Arial" w:hAnsi="Arial"/>
          <w:b/>
          <w:sz w:val="22"/>
          <w:szCs w:val="22"/>
        </w:rPr>
      </w:pPr>
    </w:p>
    <w:p w:rsidR="00836D61" w:rsidRPr="00F85FF0" w:rsidRDefault="00836D61" w:rsidP="00836D61">
      <w:pPr>
        <w:spacing w:line="360" w:lineRule="auto"/>
        <w:jc w:val="both"/>
        <w:rPr>
          <w:rFonts w:ascii="Arial" w:hAnsi="Arial"/>
          <w:b/>
          <w:sz w:val="22"/>
          <w:szCs w:val="22"/>
        </w:rPr>
      </w:pPr>
      <w:r w:rsidRPr="00F85FF0">
        <w:rPr>
          <w:rFonts w:ascii="Arial" w:hAnsi="Arial"/>
          <w:b/>
          <w:sz w:val="22"/>
          <w:szCs w:val="22"/>
        </w:rPr>
        <w:t>Projektbeschreibung:</w:t>
      </w:r>
    </w:p>
    <w:p w:rsidR="00836D61" w:rsidRPr="00F85FF0" w:rsidRDefault="00836D61" w:rsidP="00836D61">
      <w:pPr>
        <w:pBdr>
          <w:top w:val="single" w:sz="4" w:space="1" w:color="auto"/>
          <w:left w:val="single" w:sz="4" w:space="4" w:color="auto"/>
          <w:bottom w:val="single" w:sz="4" w:space="1" w:color="auto"/>
          <w:right w:val="single" w:sz="4" w:space="4" w:color="auto"/>
        </w:pBdr>
        <w:spacing w:before="99" w:line="360" w:lineRule="auto"/>
        <w:ind w:right="72"/>
        <w:jc w:val="both"/>
        <w:rPr>
          <w:rFonts w:ascii="Arial" w:hAnsi="Arial"/>
          <w:color w:val="050505"/>
          <w:sz w:val="22"/>
          <w:szCs w:val="22"/>
        </w:rPr>
      </w:pPr>
      <w:r w:rsidRPr="00F85FF0">
        <w:rPr>
          <w:rFonts w:ascii="Arial" w:hAnsi="Arial"/>
          <w:color w:val="050505"/>
          <w:sz w:val="22"/>
          <w:szCs w:val="22"/>
        </w:rPr>
        <w:t>Innerhalb des Entsorgungsgebietes des Zweckverbandes Regionale Abfallwirtschaft halten die Ve</w:t>
      </w:r>
      <w:r w:rsidRPr="00F85FF0">
        <w:rPr>
          <w:rFonts w:ascii="Arial" w:hAnsi="Arial"/>
          <w:color w:val="050505"/>
          <w:sz w:val="22"/>
          <w:szCs w:val="22"/>
        </w:rPr>
        <w:t>r</w:t>
      </w:r>
      <w:r w:rsidRPr="00F85FF0">
        <w:rPr>
          <w:rFonts w:ascii="Arial" w:hAnsi="Arial"/>
          <w:color w:val="050505"/>
          <w:sz w:val="22"/>
          <w:szCs w:val="22"/>
        </w:rPr>
        <w:t>bands</w:t>
      </w:r>
      <w:r w:rsidRPr="00F85FF0">
        <w:rPr>
          <w:rFonts w:ascii="Arial" w:hAnsi="Arial"/>
          <w:color w:val="050505"/>
          <w:sz w:val="22"/>
          <w:szCs w:val="22"/>
        </w:rPr>
        <w:softHyphen/>
        <w:t>mitglieder im Rahmen ihrer eigenen Zuständigkeiten zum Teil unterschiedliche Sys</w:t>
      </w:r>
      <w:r w:rsidRPr="00F85FF0">
        <w:rPr>
          <w:rFonts w:ascii="Arial" w:hAnsi="Arial"/>
          <w:color w:val="050505"/>
          <w:sz w:val="22"/>
          <w:szCs w:val="22"/>
        </w:rPr>
        <w:softHyphen/>
        <w:t>teme für die Erfassung und Ve</w:t>
      </w:r>
      <w:r w:rsidRPr="00F85FF0">
        <w:rPr>
          <w:rFonts w:ascii="Arial" w:hAnsi="Arial"/>
          <w:color w:val="050505"/>
          <w:sz w:val="22"/>
          <w:szCs w:val="22"/>
        </w:rPr>
        <w:t>r</w:t>
      </w:r>
      <w:r w:rsidRPr="00F85FF0">
        <w:rPr>
          <w:rFonts w:ascii="Arial" w:hAnsi="Arial"/>
          <w:color w:val="050505"/>
          <w:sz w:val="22"/>
          <w:szCs w:val="22"/>
        </w:rPr>
        <w:t xml:space="preserve">wertung von Grünschnitt und sonstiger Biomassen vor. Insgesamt fielen im Jahr 2009 im gesamten Entsorgungsgebiet des Zweckverbandes Regionale Abfallwirtschaft ca. 52.300 Mg </w:t>
      </w:r>
      <w:proofErr w:type="spellStart"/>
      <w:r w:rsidRPr="00F85FF0">
        <w:rPr>
          <w:rFonts w:ascii="Arial" w:hAnsi="Arial"/>
          <w:color w:val="050505"/>
          <w:sz w:val="22"/>
          <w:szCs w:val="22"/>
        </w:rPr>
        <w:t>geschredderter</w:t>
      </w:r>
      <w:proofErr w:type="spellEnd"/>
      <w:r w:rsidRPr="00F85FF0">
        <w:rPr>
          <w:rFonts w:ascii="Arial" w:hAnsi="Arial"/>
          <w:color w:val="050505"/>
          <w:sz w:val="22"/>
          <w:szCs w:val="22"/>
        </w:rPr>
        <w:t xml:space="preserve"> Grü</w:t>
      </w:r>
      <w:r w:rsidRPr="00F85FF0">
        <w:rPr>
          <w:rFonts w:ascii="Arial" w:hAnsi="Arial"/>
          <w:color w:val="050505"/>
          <w:sz w:val="22"/>
          <w:szCs w:val="22"/>
        </w:rPr>
        <w:t>n</w:t>
      </w:r>
      <w:r w:rsidRPr="00F85FF0">
        <w:rPr>
          <w:rFonts w:ascii="Arial" w:hAnsi="Arial"/>
          <w:color w:val="050505"/>
          <w:sz w:val="22"/>
          <w:szCs w:val="22"/>
        </w:rPr>
        <w:t>schnitt und ca. 4.600 Mg separat einge</w:t>
      </w:r>
      <w:r w:rsidRPr="00F85FF0">
        <w:rPr>
          <w:rFonts w:ascii="Arial" w:hAnsi="Arial"/>
          <w:color w:val="050505"/>
          <w:sz w:val="22"/>
          <w:szCs w:val="22"/>
        </w:rPr>
        <w:softHyphen/>
        <w:t>sammelte Bioabfälle an.</w:t>
      </w:r>
    </w:p>
    <w:p w:rsidR="00836D61" w:rsidRPr="00F85FF0" w:rsidRDefault="00836D61" w:rsidP="00836D61">
      <w:pPr>
        <w:pBdr>
          <w:top w:val="single" w:sz="4" w:space="1" w:color="auto"/>
          <w:left w:val="single" w:sz="4" w:space="4" w:color="auto"/>
          <w:bottom w:val="single" w:sz="4" w:space="1" w:color="auto"/>
          <w:right w:val="single" w:sz="4" w:space="4" w:color="auto"/>
        </w:pBdr>
        <w:spacing w:before="104" w:line="360" w:lineRule="auto"/>
        <w:ind w:right="72"/>
        <w:jc w:val="both"/>
        <w:rPr>
          <w:rFonts w:ascii="Arial" w:hAnsi="Arial"/>
          <w:color w:val="050505"/>
          <w:sz w:val="22"/>
          <w:szCs w:val="22"/>
        </w:rPr>
      </w:pPr>
      <w:r w:rsidRPr="00F85FF0">
        <w:rPr>
          <w:rFonts w:ascii="Arial" w:hAnsi="Arial"/>
          <w:color w:val="050505"/>
          <w:sz w:val="22"/>
          <w:szCs w:val="22"/>
        </w:rPr>
        <w:t>Alle Mitglieder des Zweckverbandes Regionale Abfallwirtschaft bieten in ihren Entsorgungsgebi</w:t>
      </w:r>
      <w:r w:rsidRPr="00F85FF0">
        <w:rPr>
          <w:rFonts w:ascii="Arial" w:hAnsi="Arial"/>
          <w:color w:val="050505"/>
          <w:sz w:val="22"/>
          <w:szCs w:val="22"/>
        </w:rPr>
        <w:t>e</w:t>
      </w:r>
      <w:r w:rsidRPr="00F85FF0">
        <w:rPr>
          <w:rFonts w:ascii="Arial" w:hAnsi="Arial"/>
          <w:color w:val="050505"/>
          <w:sz w:val="22"/>
          <w:szCs w:val="22"/>
        </w:rPr>
        <w:t>ten dezentrale Sammel</w:t>
      </w:r>
      <w:r w:rsidRPr="00F85FF0">
        <w:rPr>
          <w:rFonts w:ascii="Arial" w:hAnsi="Arial"/>
          <w:color w:val="050505"/>
          <w:sz w:val="22"/>
          <w:szCs w:val="22"/>
        </w:rPr>
        <w:softHyphen/>
        <w:t>stellen für die Abgabe von Grünschnitt an. Zu diesem Zweck wurden mit Landwi</w:t>
      </w:r>
      <w:r w:rsidRPr="00F85FF0">
        <w:rPr>
          <w:rFonts w:ascii="Arial" w:hAnsi="Arial"/>
          <w:color w:val="050505"/>
          <w:sz w:val="22"/>
          <w:szCs w:val="22"/>
        </w:rPr>
        <w:t>r</w:t>
      </w:r>
      <w:r w:rsidRPr="00F85FF0">
        <w:rPr>
          <w:rFonts w:ascii="Arial" w:hAnsi="Arial"/>
          <w:color w:val="050505"/>
          <w:sz w:val="22"/>
          <w:szCs w:val="22"/>
        </w:rPr>
        <w:t>ten Ve</w:t>
      </w:r>
      <w:r w:rsidRPr="00F85FF0">
        <w:rPr>
          <w:rFonts w:ascii="Arial" w:hAnsi="Arial"/>
          <w:color w:val="050505"/>
          <w:sz w:val="22"/>
          <w:szCs w:val="22"/>
        </w:rPr>
        <w:t>r</w:t>
      </w:r>
      <w:r w:rsidRPr="00F85FF0">
        <w:rPr>
          <w:rFonts w:ascii="Arial" w:hAnsi="Arial"/>
          <w:color w:val="050505"/>
          <w:sz w:val="22"/>
          <w:szCs w:val="22"/>
        </w:rPr>
        <w:t>träge für den Betrieb der Sammelstellen und die Verwertung des Grünschnitts ge</w:t>
      </w:r>
      <w:r w:rsidRPr="00F85FF0">
        <w:rPr>
          <w:rFonts w:ascii="Arial" w:hAnsi="Arial"/>
          <w:color w:val="050505"/>
          <w:sz w:val="22"/>
          <w:szCs w:val="22"/>
        </w:rPr>
        <w:softHyphen/>
        <w:t>schlossen. Die Betreiber der dezentralen Sammelstellen nehmen Grünschnitt an festge</w:t>
      </w:r>
      <w:r w:rsidRPr="00F85FF0">
        <w:rPr>
          <w:rFonts w:ascii="Arial" w:hAnsi="Arial"/>
          <w:color w:val="050505"/>
          <w:sz w:val="22"/>
          <w:szCs w:val="22"/>
        </w:rPr>
        <w:softHyphen/>
        <w:t>legten T</w:t>
      </w:r>
      <w:r w:rsidRPr="00F85FF0">
        <w:rPr>
          <w:rFonts w:ascii="Arial" w:hAnsi="Arial"/>
          <w:color w:val="050505"/>
          <w:sz w:val="22"/>
          <w:szCs w:val="22"/>
        </w:rPr>
        <w:t>a</w:t>
      </w:r>
      <w:r w:rsidRPr="00F85FF0">
        <w:rPr>
          <w:rFonts w:ascii="Arial" w:hAnsi="Arial"/>
          <w:color w:val="050505"/>
          <w:sz w:val="22"/>
          <w:szCs w:val="22"/>
        </w:rPr>
        <w:t>gen von den Kunden an. Wenn ausreichende Mengen vorhanden sind, wird der Grünschnitt von Lohnunterne</w:t>
      </w:r>
      <w:r w:rsidRPr="00F85FF0">
        <w:rPr>
          <w:rFonts w:ascii="Arial" w:hAnsi="Arial"/>
          <w:color w:val="050505"/>
          <w:sz w:val="22"/>
          <w:szCs w:val="22"/>
        </w:rPr>
        <w:t>h</w:t>
      </w:r>
      <w:r w:rsidRPr="00F85FF0">
        <w:rPr>
          <w:rFonts w:ascii="Arial" w:hAnsi="Arial"/>
          <w:color w:val="050505"/>
          <w:sz w:val="22"/>
          <w:szCs w:val="22"/>
        </w:rPr>
        <w:t xml:space="preserve">mern </w:t>
      </w:r>
      <w:proofErr w:type="spellStart"/>
      <w:r w:rsidRPr="00F85FF0">
        <w:rPr>
          <w:rFonts w:ascii="Arial" w:hAnsi="Arial"/>
          <w:color w:val="050505"/>
          <w:sz w:val="22"/>
          <w:szCs w:val="22"/>
        </w:rPr>
        <w:t>geschreddert</w:t>
      </w:r>
      <w:proofErr w:type="spellEnd"/>
      <w:r w:rsidRPr="00F85FF0">
        <w:rPr>
          <w:rFonts w:ascii="Arial" w:hAnsi="Arial"/>
          <w:color w:val="050505"/>
          <w:sz w:val="22"/>
          <w:szCs w:val="22"/>
        </w:rPr>
        <w:t xml:space="preserve">. Nach dem Schreddern wird das </w:t>
      </w:r>
      <w:proofErr w:type="spellStart"/>
      <w:r w:rsidRPr="00F85FF0">
        <w:rPr>
          <w:rFonts w:ascii="Arial" w:hAnsi="Arial"/>
          <w:color w:val="050505"/>
          <w:sz w:val="22"/>
          <w:szCs w:val="22"/>
        </w:rPr>
        <w:t>Schreddermaterial</w:t>
      </w:r>
      <w:proofErr w:type="spellEnd"/>
      <w:r w:rsidRPr="00F85FF0">
        <w:rPr>
          <w:rFonts w:ascii="Arial" w:hAnsi="Arial"/>
          <w:color w:val="050505"/>
          <w:sz w:val="22"/>
          <w:szCs w:val="22"/>
        </w:rPr>
        <w:t xml:space="preserve"> auf den von den Betreibern lan</w:t>
      </w:r>
      <w:r w:rsidRPr="00F85FF0">
        <w:rPr>
          <w:rFonts w:ascii="Arial" w:hAnsi="Arial"/>
          <w:color w:val="050505"/>
          <w:sz w:val="22"/>
          <w:szCs w:val="22"/>
        </w:rPr>
        <w:t>d</w:t>
      </w:r>
      <w:r w:rsidRPr="00F85FF0">
        <w:rPr>
          <w:rFonts w:ascii="Arial" w:hAnsi="Arial"/>
          <w:color w:val="050505"/>
          <w:sz w:val="22"/>
          <w:szCs w:val="22"/>
        </w:rPr>
        <w:t>wirtschaftlich genutzten Flächen unverzüglich aufgebracht. Eine Komposti</w:t>
      </w:r>
      <w:r w:rsidRPr="00F85FF0">
        <w:rPr>
          <w:rFonts w:ascii="Arial" w:hAnsi="Arial"/>
          <w:color w:val="050505"/>
          <w:sz w:val="22"/>
          <w:szCs w:val="22"/>
        </w:rPr>
        <w:t>e</w:t>
      </w:r>
      <w:r w:rsidRPr="00F85FF0">
        <w:rPr>
          <w:rFonts w:ascii="Arial" w:hAnsi="Arial"/>
          <w:color w:val="050505"/>
          <w:sz w:val="22"/>
          <w:szCs w:val="22"/>
        </w:rPr>
        <w:t>rung findet nicht statt.</w:t>
      </w:r>
    </w:p>
    <w:p w:rsidR="00836D61" w:rsidRPr="00F85FF0" w:rsidRDefault="00836D61" w:rsidP="00836D61">
      <w:pPr>
        <w:pBdr>
          <w:top w:val="single" w:sz="4" w:space="1" w:color="auto"/>
          <w:left w:val="single" w:sz="4" w:space="4" w:color="auto"/>
          <w:bottom w:val="single" w:sz="4" w:space="1" w:color="auto"/>
          <w:right w:val="single" w:sz="4" w:space="4" w:color="auto"/>
        </w:pBdr>
        <w:spacing w:before="116" w:line="360" w:lineRule="auto"/>
        <w:ind w:right="72"/>
        <w:jc w:val="both"/>
        <w:rPr>
          <w:rFonts w:ascii="Arial" w:hAnsi="Arial"/>
          <w:color w:val="050505"/>
          <w:sz w:val="22"/>
          <w:szCs w:val="22"/>
        </w:rPr>
      </w:pPr>
      <w:r w:rsidRPr="00F85FF0">
        <w:rPr>
          <w:rFonts w:ascii="Arial" w:hAnsi="Arial"/>
          <w:color w:val="050505"/>
          <w:sz w:val="22"/>
          <w:szCs w:val="22"/>
        </w:rPr>
        <w:t>Der Zweckverband A.R.T. hat zudem ein Holsystem auf Abruf (jährlich max. 26 An</w:t>
      </w:r>
      <w:r w:rsidRPr="00F85FF0">
        <w:rPr>
          <w:rFonts w:ascii="Arial" w:hAnsi="Arial"/>
          <w:color w:val="050505"/>
          <w:sz w:val="22"/>
          <w:szCs w:val="22"/>
        </w:rPr>
        <w:softHyphen/>
        <w:t>meldungen je ang</w:t>
      </w:r>
      <w:r w:rsidRPr="00F85FF0">
        <w:rPr>
          <w:rFonts w:ascii="Arial" w:hAnsi="Arial"/>
          <w:color w:val="050505"/>
          <w:sz w:val="22"/>
          <w:szCs w:val="22"/>
        </w:rPr>
        <w:t>e</w:t>
      </w:r>
      <w:r w:rsidRPr="00F85FF0">
        <w:rPr>
          <w:rFonts w:ascii="Arial" w:hAnsi="Arial"/>
          <w:color w:val="050505"/>
          <w:sz w:val="22"/>
          <w:szCs w:val="22"/>
        </w:rPr>
        <w:t xml:space="preserve">schlossenes Grundstück) eingerichtet und im Landkreis </w:t>
      </w:r>
      <w:proofErr w:type="spellStart"/>
      <w:r w:rsidRPr="00F85FF0">
        <w:rPr>
          <w:rFonts w:ascii="Arial" w:hAnsi="Arial"/>
          <w:color w:val="050505"/>
          <w:sz w:val="22"/>
          <w:szCs w:val="22"/>
        </w:rPr>
        <w:t>Daun</w:t>
      </w:r>
      <w:proofErr w:type="spellEnd"/>
      <w:r w:rsidRPr="00F85FF0">
        <w:rPr>
          <w:rFonts w:ascii="Arial" w:hAnsi="Arial"/>
          <w:color w:val="050505"/>
          <w:sz w:val="22"/>
          <w:szCs w:val="22"/>
        </w:rPr>
        <w:t xml:space="preserve"> wird zusätzlich Bioabfall über eine Bi</w:t>
      </w:r>
      <w:r w:rsidRPr="00F85FF0">
        <w:rPr>
          <w:rFonts w:ascii="Arial" w:hAnsi="Arial"/>
          <w:color w:val="050505"/>
          <w:sz w:val="22"/>
          <w:szCs w:val="22"/>
        </w:rPr>
        <w:t>o</w:t>
      </w:r>
      <w:r w:rsidRPr="00F85FF0">
        <w:rPr>
          <w:rFonts w:ascii="Arial" w:hAnsi="Arial"/>
          <w:color w:val="050505"/>
          <w:sz w:val="22"/>
          <w:szCs w:val="22"/>
        </w:rPr>
        <w:t>tonne erfasst.</w:t>
      </w:r>
    </w:p>
    <w:p w:rsidR="00836D61" w:rsidRPr="00F85FF0" w:rsidRDefault="00836D61" w:rsidP="00836D61">
      <w:pPr>
        <w:pBdr>
          <w:top w:val="single" w:sz="4" w:space="1" w:color="auto"/>
          <w:left w:val="single" w:sz="4" w:space="4" w:color="auto"/>
          <w:bottom w:val="single" w:sz="4" w:space="1" w:color="auto"/>
          <w:right w:val="single" w:sz="4" w:space="4" w:color="auto"/>
        </w:pBdr>
        <w:spacing w:before="2" w:line="360" w:lineRule="auto"/>
        <w:ind w:right="72"/>
        <w:jc w:val="both"/>
        <w:rPr>
          <w:rFonts w:ascii="Arial" w:hAnsi="Arial"/>
          <w:color w:val="050505"/>
          <w:sz w:val="22"/>
          <w:szCs w:val="22"/>
        </w:rPr>
      </w:pPr>
      <w:r w:rsidRPr="00F85FF0">
        <w:rPr>
          <w:rFonts w:ascii="Arial" w:hAnsi="Arial"/>
          <w:color w:val="050505"/>
          <w:sz w:val="22"/>
          <w:szCs w:val="22"/>
        </w:rPr>
        <w:lastRenderedPageBreak/>
        <w:t>Zusätzlich betreibt der Zweckverband Regionale Abfallwirtschaft im Entsorgungs- und Verwertung</w:t>
      </w:r>
      <w:r w:rsidRPr="00F85FF0">
        <w:rPr>
          <w:rFonts w:ascii="Arial" w:hAnsi="Arial"/>
          <w:color w:val="050505"/>
          <w:sz w:val="22"/>
          <w:szCs w:val="22"/>
        </w:rPr>
        <w:t>s</w:t>
      </w:r>
      <w:r w:rsidRPr="00F85FF0">
        <w:rPr>
          <w:rFonts w:ascii="Arial" w:hAnsi="Arial"/>
          <w:color w:val="050505"/>
          <w:sz w:val="22"/>
          <w:szCs w:val="22"/>
        </w:rPr>
        <w:t xml:space="preserve">zentrum </w:t>
      </w:r>
      <w:proofErr w:type="spellStart"/>
      <w:r w:rsidRPr="00F85FF0">
        <w:rPr>
          <w:rFonts w:ascii="Arial" w:hAnsi="Arial"/>
          <w:color w:val="050505"/>
          <w:sz w:val="22"/>
          <w:szCs w:val="22"/>
        </w:rPr>
        <w:t>Me</w:t>
      </w:r>
      <w:r w:rsidRPr="00F85FF0">
        <w:rPr>
          <w:rFonts w:ascii="Arial" w:hAnsi="Arial"/>
          <w:color w:val="050505"/>
          <w:sz w:val="22"/>
          <w:szCs w:val="22"/>
        </w:rPr>
        <w:t>r</w:t>
      </w:r>
      <w:r w:rsidRPr="00F85FF0">
        <w:rPr>
          <w:rFonts w:ascii="Arial" w:hAnsi="Arial"/>
          <w:color w:val="050505"/>
          <w:sz w:val="22"/>
          <w:szCs w:val="22"/>
        </w:rPr>
        <w:t>tesdorf</w:t>
      </w:r>
      <w:proofErr w:type="spellEnd"/>
      <w:r w:rsidRPr="00F85FF0">
        <w:rPr>
          <w:rFonts w:ascii="Arial" w:hAnsi="Arial"/>
          <w:color w:val="050505"/>
          <w:sz w:val="22"/>
          <w:szCs w:val="22"/>
        </w:rPr>
        <w:t xml:space="preserve"> (EVZ-</w:t>
      </w:r>
      <w:proofErr w:type="spellStart"/>
      <w:r w:rsidRPr="00F85FF0">
        <w:rPr>
          <w:rFonts w:ascii="Arial" w:hAnsi="Arial"/>
          <w:color w:val="050505"/>
          <w:sz w:val="22"/>
          <w:szCs w:val="22"/>
        </w:rPr>
        <w:t>Mertesdorf</w:t>
      </w:r>
      <w:proofErr w:type="spellEnd"/>
      <w:r w:rsidRPr="00F85FF0">
        <w:rPr>
          <w:rFonts w:ascii="Arial" w:hAnsi="Arial"/>
          <w:color w:val="050505"/>
          <w:sz w:val="22"/>
          <w:szCs w:val="22"/>
        </w:rPr>
        <w:t>) eine mechanisch-biologische Trocknungsanlage, in der Sied</w:t>
      </w:r>
      <w:r w:rsidRPr="00F85FF0">
        <w:rPr>
          <w:rFonts w:ascii="Arial" w:hAnsi="Arial"/>
          <w:color w:val="050505"/>
          <w:sz w:val="22"/>
          <w:szCs w:val="22"/>
        </w:rPr>
        <w:softHyphen/>
        <w:t>lungsabfälle nach der Zerkleinerung getrocknet und anschließend der thermischen Verwertung an a</w:t>
      </w:r>
      <w:r w:rsidRPr="00F85FF0">
        <w:rPr>
          <w:rFonts w:ascii="Arial" w:hAnsi="Arial"/>
          <w:color w:val="050505"/>
          <w:sz w:val="22"/>
          <w:szCs w:val="22"/>
        </w:rPr>
        <w:t>n</w:t>
      </w:r>
      <w:r w:rsidRPr="00F85FF0">
        <w:rPr>
          <w:rFonts w:ascii="Arial" w:hAnsi="Arial"/>
          <w:color w:val="050505"/>
          <w:sz w:val="22"/>
          <w:szCs w:val="22"/>
        </w:rPr>
        <w:t>deren Standorten z</w:t>
      </w:r>
      <w:r w:rsidRPr="00F85FF0">
        <w:rPr>
          <w:rFonts w:ascii="Arial" w:hAnsi="Arial"/>
          <w:color w:val="050505"/>
          <w:sz w:val="22"/>
          <w:szCs w:val="22"/>
        </w:rPr>
        <w:t>u</w:t>
      </w:r>
      <w:r w:rsidRPr="00F85FF0">
        <w:rPr>
          <w:rFonts w:ascii="Arial" w:hAnsi="Arial"/>
          <w:color w:val="050505"/>
          <w:sz w:val="22"/>
          <w:szCs w:val="22"/>
        </w:rPr>
        <w:t>geführt werden.</w:t>
      </w:r>
    </w:p>
    <w:p w:rsidR="00836D61" w:rsidRPr="000B1690" w:rsidRDefault="00836D61" w:rsidP="00836D61">
      <w:pPr>
        <w:pBdr>
          <w:top w:val="single" w:sz="4" w:space="1" w:color="auto"/>
          <w:left w:val="single" w:sz="4" w:space="4" w:color="auto"/>
          <w:bottom w:val="single" w:sz="4" w:space="1" w:color="auto"/>
          <w:right w:val="single" w:sz="4" w:space="4" w:color="auto"/>
        </w:pBdr>
        <w:spacing w:before="114" w:line="360" w:lineRule="auto"/>
        <w:ind w:right="72"/>
        <w:jc w:val="both"/>
        <w:rPr>
          <w:rFonts w:ascii="Arial" w:hAnsi="Arial"/>
          <w:color w:val="050505"/>
          <w:sz w:val="22"/>
          <w:szCs w:val="22"/>
        </w:rPr>
      </w:pPr>
      <w:r w:rsidRPr="00F85FF0">
        <w:rPr>
          <w:rFonts w:ascii="Arial" w:hAnsi="Arial"/>
          <w:color w:val="050505"/>
          <w:sz w:val="22"/>
          <w:szCs w:val="22"/>
        </w:rPr>
        <w:t>Aus den getrockneten Siedlungsabfällen lassen sich nach derzeitiger Schätzung ca. 30.000 Mg Bioma</w:t>
      </w:r>
      <w:r w:rsidRPr="00F85FF0">
        <w:rPr>
          <w:rFonts w:ascii="Arial" w:hAnsi="Arial"/>
          <w:color w:val="050505"/>
          <w:sz w:val="22"/>
          <w:szCs w:val="22"/>
        </w:rPr>
        <w:t>s</w:t>
      </w:r>
      <w:r w:rsidRPr="00F85FF0">
        <w:rPr>
          <w:rFonts w:ascii="Arial" w:hAnsi="Arial"/>
          <w:color w:val="050505"/>
          <w:sz w:val="22"/>
          <w:szCs w:val="22"/>
        </w:rPr>
        <w:t>se mit einer Restfeuchte &lt; 15 % durch geeignete Trennverfah</w:t>
      </w:r>
      <w:r w:rsidRPr="00F85FF0">
        <w:rPr>
          <w:rFonts w:ascii="Arial" w:hAnsi="Arial"/>
          <w:color w:val="050505"/>
          <w:sz w:val="22"/>
          <w:szCs w:val="22"/>
        </w:rPr>
        <w:softHyphen/>
        <w:t>ren e</w:t>
      </w:r>
      <w:r w:rsidRPr="00F85FF0">
        <w:rPr>
          <w:rFonts w:ascii="Arial" w:hAnsi="Arial"/>
          <w:color w:val="050505"/>
          <w:sz w:val="22"/>
          <w:szCs w:val="22"/>
        </w:rPr>
        <w:t>r</w:t>
      </w:r>
      <w:r w:rsidRPr="00F85FF0">
        <w:rPr>
          <w:rFonts w:ascii="Arial" w:hAnsi="Arial"/>
          <w:color w:val="050505"/>
          <w:sz w:val="22"/>
          <w:szCs w:val="22"/>
        </w:rPr>
        <w:t>zeugen.</w:t>
      </w:r>
    </w:p>
    <w:p w:rsidR="009872D0" w:rsidRDefault="009872D0">
      <w:pPr>
        <w:overflowPunct/>
        <w:autoSpaceDE/>
        <w:autoSpaceDN/>
        <w:adjustRightInd/>
        <w:spacing w:after="160" w:line="259" w:lineRule="auto"/>
        <w:textAlignment w:val="auto"/>
        <w:rPr>
          <w:rFonts w:ascii="Arial" w:hAnsi="Arial"/>
          <w:b/>
          <w:sz w:val="28"/>
          <w:szCs w:val="28"/>
        </w:rPr>
      </w:pPr>
      <w:r>
        <w:rPr>
          <w:rFonts w:ascii="Arial" w:hAnsi="Arial"/>
          <w:b/>
          <w:sz w:val="28"/>
          <w:szCs w:val="28"/>
        </w:rPr>
        <w:br w:type="page"/>
      </w:r>
    </w:p>
    <w:p w:rsidR="00836D61" w:rsidRPr="008058C2" w:rsidRDefault="00836D61" w:rsidP="00836D61">
      <w:pPr>
        <w:spacing w:line="360" w:lineRule="auto"/>
        <w:jc w:val="both"/>
        <w:rPr>
          <w:rFonts w:ascii="Arial" w:hAnsi="Arial"/>
          <w:b/>
          <w:sz w:val="28"/>
          <w:szCs w:val="28"/>
        </w:rPr>
      </w:pPr>
      <w:r w:rsidRPr="008058C2">
        <w:rPr>
          <w:rFonts w:ascii="Arial" w:hAnsi="Arial"/>
          <w:b/>
          <w:sz w:val="28"/>
          <w:szCs w:val="28"/>
        </w:rPr>
        <w:lastRenderedPageBreak/>
        <w:t>Öffentliches WLAN für Bernkastel-Kues</w:t>
      </w:r>
    </w:p>
    <w:p w:rsidR="00836D61" w:rsidRPr="00F85FF0" w:rsidRDefault="00836D61" w:rsidP="00836D61">
      <w:pPr>
        <w:spacing w:line="360" w:lineRule="auto"/>
        <w:jc w:val="both"/>
        <w:rPr>
          <w:rFonts w:ascii="Arial" w:hAnsi="Arial"/>
          <w:sz w:val="22"/>
          <w:szCs w:val="22"/>
        </w:rPr>
      </w:pPr>
      <w:r w:rsidRPr="00F85FF0">
        <w:rPr>
          <w:rFonts w:ascii="Arial" w:hAnsi="Arial"/>
          <w:sz w:val="22"/>
          <w:szCs w:val="22"/>
        </w:rPr>
        <w:t>Projekt-Nr. 149</w:t>
      </w:r>
    </w:p>
    <w:p w:rsidR="00836D61" w:rsidRPr="00F85FF0" w:rsidRDefault="00836D61" w:rsidP="00836D61">
      <w:pPr>
        <w:tabs>
          <w:tab w:val="left" w:pos="2835"/>
        </w:tabs>
        <w:spacing w:line="360" w:lineRule="auto"/>
        <w:jc w:val="both"/>
        <w:rPr>
          <w:rFonts w:ascii="Arial" w:hAnsi="Arial"/>
          <w:sz w:val="22"/>
          <w:szCs w:val="22"/>
        </w:rPr>
      </w:pPr>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t>Projektträger:</w:t>
      </w:r>
      <w:r w:rsidRPr="00F85FF0">
        <w:rPr>
          <w:rFonts w:ascii="Arial" w:hAnsi="Arial"/>
          <w:sz w:val="22"/>
          <w:szCs w:val="22"/>
        </w:rPr>
        <w:tab/>
      </w:r>
      <w:r w:rsidRPr="00F85FF0">
        <w:rPr>
          <w:rFonts w:ascii="Arial" w:hAnsi="Arial"/>
          <w:b/>
          <w:sz w:val="22"/>
          <w:szCs w:val="22"/>
        </w:rPr>
        <w:t>Wein- und Ferienregion Bernkastel-Kues GmbH</w:t>
      </w:r>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br/>
        <w:t>Projektort:</w:t>
      </w:r>
      <w:r w:rsidRPr="00F85FF0">
        <w:rPr>
          <w:rFonts w:ascii="Arial" w:hAnsi="Arial"/>
          <w:sz w:val="22"/>
          <w:szCs w:val="22"/>
        </w:rPr>
        <w:tab/>
      </w:r>
      <w:r w:rsidRPr="00F85FF0">
        <w:rPr>
          <w:rFonts w:ascii="Arial" w:hAnsi="Arial"/>
          <w:b/>
          <w:sz w:val="22"/>
          <w:szCs w:val="22"/>
        </w:rPr>
        <w:t>Bernkastel-Kues</w:t>
      </w:r>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br/>
        <w:t>Projektlaufzeit:</w:t>
      </w:r>
      <w:r w:rsidRPr="00F85FF0">
        <w:rPr>
          <w:rFonts w:ascii="Arial" w:hAnsi="Arial"/>
          <w:sz w:val="22"/>
          <w:szCs w:val="22"/>
        </w:rPr>
        <w:tab/>
      </w:r>
      <w:r w:rsidRPr="00F85FF0">
        <w:rPr>
          <w:rFonts w:ascii="Arial" w:hAnsi="Arial"/>
          <w:b/>
          <w:sz w:val="22"/>
          <w:szCs w:val="22"/>
        </w:rPr>
        <w:t>2014 - 2015</w:t>
      </w:r>
    </w:p>
    <w:p w:rsidR="00836D61" w:rsidRPr="00F85FF0" w:rsidRDefault="00836D61" w:rsidP="00836D61">
      <w:pPr>
        <w:tabs>
          <w:tab w:val="left" w:pos="2835"/>
        </w:tabs>
        <w:spacing w:line="360" w:lineRule="auto"/>
        <w:jc w:val="both"/>
        <w:rPr>
          <w:rFonts w:ascii="Arial" w:hAnsi="Arial"/>
          <w:sz w:val="22"/>
          <w:szCs w:val="22"/>
        </w:rPr>
      </w:pPr>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t>Projektkosten:</w:t>
      </w:r>
      <w:r w:rsidRPr="00F85FF0">
        <w:rPr>
          <w:rFonts w:ascii="Arial" w:hAnsi="Arial"/>
          <w:sz w:val="22"/>
          <w:szCs w:val="22"/>
        </w:rPr>
        <w:tab/>
      </w:r>
      <w:r w:rsidRPr="00F85FF0">
        <w:rPr>
          <w:rFonts w:ascii="Arial" w:hAnsi="Arial"/>
          <w:b/>
          <w:sz w:val="22"/>
          <w:szCs w:val="22"/>
        </w:rPr>
        <w:t>38.000 €</w:t>
      </w:r>
    </w:p>
    <w:p w:rsidR="00836D61" w:rsidRPr="00F85FF0" w:rsidRDefault="00836D61" w:rsidP="00836D61">
      <w:pPr>
        <w:tabs>
          <w:tab w:val="left" w:pos="2835"/>
        </w:tabs>
        <w:spacing w:line="360" w:lineRule="auto"/>
        <w:jc w:val="both"/>
        <w:rPr>
          <w:rFonts w:ascii="Arial" w:hAnsi="Arial"/>
          <w:sz w:val="22"/>
          <w:szCs w:val="22"/>
        </w:rPr>
      </w:pPr>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t>Projektstatus:</w:t>
      </w:r>
      <w:r w:rsidRPr="00F85FF0">
        <w:rPr>
          <w:rFonts w:ascii="Arial" w:hAnsi="Arial"/>
          <w:sz w:val="22"/>
          <w:szCs w:val="22"/>
        </w:rPr>
        <w:tab/>
      </w:r>
      <w:r w:rsidRPr="00F85FF0">
        <w:rPr>
          <w:rFonts w:ascii="Arial" w:hAnsi="Arial"/>
          <w:b/>
          <w:sz w:val="22"/>
          <w:szCs w:val="22"/>
        </w:rPr>
        <w:t>abgeschlossen</w:t>
      </w:r>
    </w:p>
    <w:p w:rsidR="00836D61" w:rsidRPr="00F85FF0" w:rsidRDefault="00836D61" w:rsidP="00836D61">
      <w:pPr>
        <w:spacing w:line="360" w:lineRule="auto"/>
        <w:jc w:val="both"/>
        <w:rPr>
          <w:rFonts w:ascii="Arial" w:hAnsi="Arial"/>
          <w:b/>
          <w:sz w:val="22"/>
          <w:szCs w:val="22"/>
        </w:rPr>
      </w:pPr>
    </w:p>
    <w:p w:rsidR="00836D61" w:rsidRPr="00F85FF0" w:rsidRDefault="00836D61" w:rsidP="00836D61">
      <w:pPr>
        <w:spacing w:line="360" w:lineRule="auto"/>
        <w:jc w:val="both"/>
        <w:rPr>
          <w:rFonts w:ascii="Arial" w:hAnsi="Arial"/>
          <w:b/>
          <w:sz w:val="22"/>
          <w:szCs w:val="22"/>
        </w:rPr>
      </w:pPr>
    </w:p>
    <w:p w:rsidR="00836D61" w:rsidRPr="00F85FF0" w:rsidRDefault="00836D61" w:rsidP="00836D61">
      <w:pPr>
        <w:spacing w:line="360" w:lineRule="auto"/>
        <w:jc w:val="both"/>
        <w:rPr>
          <w:rFonts w:ascii="Arial" w:hAnsi="Arial"/>
          <w:b/>
          <w:sz w:val="22"/>
          <w:szCs w:val="22"/>
        </w:rPr>
      </w:pPr>
      <w:r w:rsidRPr="00F85FF0">
        <w:rPr>
          <w:rFonts w:ascii="Arial" w:hAnsi="Arial"/>
          <w:b/>
          <w:sz w:val="22"/>
          <w:szCs w:val="22"/>
        </w:rPr>
        <w:t>Projektbeschreibung:</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noProof/>
          <w:sz w:val="22"/>
          <w:szCs w:val="22"/>
        </w:rPr>
      </w:pPr>
      <w:r w:rsidRPr="00F85FF0">
        <w:rPr>
          <w:rFonts w:ascii="Arial" w:hAnsi="Arial"/>
          <w:noProof/>
          <w:sz w:val="22"/>
          <w:szCs w:val="22"/>
        </w:rPr>
        <w:t xml:space="preserve">Stets über das Smartphone oder Laptop, immer und überall Zugriff aufs Internet, seine Mails oder die neuen sozialen Medien zu haben, wird zunehmend zu einer Selbstverständlichkeit für uns alle. Auch im Urlaub wird mittlerweile zunehmend darauf Wert gelegt. </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noProof/>
          <w:sz w:val="22"/>
          <w:szCs w:val="22"/>
        </w:rPr>
      </w:pPr>
      <w:r w:rsidRPr="00F85FF0">
        <w:rPr>
          <w:rFonts w:ascii="Arial" w:hAnsi="Arial"/>
          <w:noProof/>
          <w:sz w:val="22"/>
          <w:szCs w:val="22"/>
        </w:rPr>
        <w:t>Der Anspruch der verwendeten Geräte und Programme an die Qualität der Internetverbindung im Hinblick auf Stabilität, Bandbreite und Geschwindigkeit und das zu übermittelnde Datenvolumen steigt dabei kontinuierlich.</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noProof/>
          <w:sz w:val="22"/>
          <w:szCs w:val="22"/>
        </w:rPr>
      </w:pPr>
      <w:r w:rsidRPr="00F85FF0">
        <w:rPr>
          <w:rFonts w:ascii="Arial" w:hAnsi="Arial"/>
          <w:noProof/>
          <w:sz w:val="22"/>
          <w:szCs w:val="22"/>
        </w:rPr>
        <w:t>Das Mobilfunknetz ist in Bernkastel aufgrund seiner topographischen Lage und der engen verwinkelten Gassen ziemlich schlecht, ein ausreichender und stabiler Datentransfer über das Mobilfunknetz kaum möglich.</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noProof/>
          <w:sz w:val="22"/>
          <w:szCs w:val="22"/>
        </w:rPr>
      </w:pPr>
      <w:r w:rsidRPr="00F85FF0">
        <w:rPr>
          <w:rFonts w:ascii="Arial" w:hAnsi="Arial"/>
          <w:noProof/>
          <w:sz w:val="22"/>
          <w:szCs w:val="22"/>
        </w:rPr>
        <w:t xml:space="preserve">Dieser Makel soll nun behoben werden und Bernkastel in Zukunft mit einem öffentlichen WLAN für Gäste ausgestattet werden. Ziel ist es, Bernkastel mit diesem Vorhaben als Einkaufs- und Übernachtungsort noch attraktiver zu machen. </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noProof/>
          <w:sz w:val="22"/>
          <w:szCs w:val="22"/>
        </w:rPr>
      </w:pPr>
      <w:r w:rsidRPr="00F85FF0">
        <w:rPr>
          <w:rFonts w:ascii="Arial" w:hAnsi="Arial"/>
          <w:noProof/>
          <w:sz w:val="22"/>
          <w:szCs w:val="22"/>
        </w:rPr>
        <w:t>Von 1-2 neu zu schaffenden Internetzugängen wird ein Netz von Access Points versorgt, die jeweils einen eigenen kleinen HotSpot erzeugen, in dem man dann das WLAN nutzen und im Internet surfen kann. Für die Internetzugänge kann auf das in Bernkastel-Kues neu ausgebaute 100.000 Mbit schnelle Netz von Kabel Deutschland zurückgegriffen werden. Um ein leistungsstarkes und lückenloses WLAN in den engen Gassen Bernkastels zur Verfügung stellen zu können, sind zahlreiche Access Points notwendig. Derzeit wird von 23 ausgegangen.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noProof/>
          <w:sz w:val="22"/>
          <w:szCs w:val="22"/>
        </w:rPr>
      </w:pPr>
      <w:r w:rsidRPr="00F85FF0">
        <w:rPr>
          <w:rFonts w:ascii="Arial" w:hAnsi="Arial"/>
          <w:noProof/>
          <w:sz w:val="22"/>
          <w:szCs w:val="22"/>
        </w:rPr>
        <w:t xml:space="preserve">Hat man sich einmal eingewählt, wird man sich im gesamten mit WLAN ausgestatteten Stadtbereich ohne weiteres Einwählen im Internet surfend frei bewegen können. Die für ein Einwählen erforderlichen Zugangsdaten (Kennung und Passwort) werden in den </w:t>
      </w:r>
      <w:r w:rsidRPr="00F85FF0">
        <w:rPr>
          <w:rFonts w:ascii="Arial" w:hAnsi="Arial"/>
          <w:noProof/>
          <w:sz w:val="22"/>
          <w:szCs w:val="22"/>
        </w:rPr>
        <w:lastRenderedPageBreak/>
        <w:t>Einzelhandelsgeschäften und Gastronomiebetrieben erhältlich sein und gelten jeweils für eine einmalige Nutzung. Die Nutzungsdauer wird auf eine bestimmte Dauer (wohl 1-3 Stunden) beschränkt sein. Nach dieser wird man sich, mit neuen Zugangsdaten, wieder neu einwählen müssen. Auf diese Weise wird für eine zusätzliche Fluktuaktion in Einzelhandel und Gastronomie gesorgt.</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noProof/>
          <w:sz w:val="22"/>
          <w:szCs w:val="22"/>
        </w:rPr>
      </w:pPr>
      <w:r w:rsidRPr="00F85FF0">
        <w:rPr>
          <w:rFonts w:ascii="Arial" w:hAnsi="Arial"/>
          <w:noProof/>
          <w:sz w:val="22"/>
          <w:szCs w:val="22"/>
        </w:rPr>
        <w:t>Dieser Service wird für die Gäste (selbstverständlich auch Einheimische) kostenlos angeboten werden.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noProof/>
          <w:sz w:val="22"/>
          <w:szCs w:val="22"/>
        </w:rPr>
      </w:pPr>
      <w:r w:rsidRPr="00F85FF0">
        <w:rPr>
          <w:rFonts w:ascii="Arial" w:hAnsi="Arial"/>
          <w:noProof/>
          <w:sz w:val="22"/>
          <w:szCs w:val="22"/>
        </w:rPr>
        <w:t>Das angedachte Konzept, die flächendeckende und lückenlose Bereitstellung sowie die verwendete Technik sind in dieser Form noch nicht umgesetzt worden und somit als innovativ einzustufen. Die Verknüpfung mit den anderen Projekten, QR-Codes und Nutzung Augmented Reality (s.u.) wird sicherlich für viele Tourismusorte richtungsweisend für die Zukunft sein.</w:t>
      </w:r>
    </w:p>
    <w:p w:rsidR="009872D0" w:rsidRDefault="009872D0">
      <w:pPr>
        <w:overflowPunct/>
        <w:autoSpaceDE/>
        <w:autoSpaceDN/>
        <w:adjustRightInd/>
        <w:spacing w:after="160" w:line="259" w:lineRule="auto"/>
        <w:textAlignment w:val="auto"/>
        <w:rPr>
          <w:rFonts w:ascii="Arial" w:hAnsi="Arial"/>
          <w:b/>
          <w:bCs/>
          <w:kern w:val="28"/>
          <w:sz w:val="28"/>
          <w:szCs w:val="28"/>
        </w:rPr>
      </w:pPr>
      <w:r>
        <w:rPr>
          <w:rFonts w:ascii="Arial" w:hAnsi="Arial"/>
          <w:sz w:val="28"/>
          <w:szCs w:val="28"/>
        </w:rPr>
        <w:br w:type="page"/>
      </w:r>
    </w:p>
    <w:p w:rsidR="00836D61" w:rsidRPr="008058C2" w:rsidRDefault="00836D61" w:rsidP="00836D61">
      <w:pPr>
        <w:pStyle w:val="berschrift1"/>
        <w:spacing w:line="360" w:lineRule="auto"/>
        <w:jc w:val="both"/>
        <w:rPr>
          <w:rFonts w:ascii="Arial" w:hAnsi="Arial"/>
          <w:noProof/>
          <w:sz w:val="28"/>
          <w:szCs w:val="28"/>
        </w:rPr>
      </w:pPr>
      <w:r w:rsidRPr="008058C2">
        <w:rPr>
          <w:rFonts w:ascii="Arial" w:hAnsi="Arial"/>
          <w:sz w:val="28"/>
          <w:szCs w:val="28"/>
        </w:rPr>
        <w:lastRenderedPageBreak/>
        <w:t>Elektromobilität Cochem</w:t>
      </w:r>
    </w:p>
    <w:p w:rsidR="00836D61" w:rsidRPr="00F85FF0" w:rsidRDefault="00836D61" w:rsidP="00836D61">
      <w:pPr>
        <w:spacing w:line="360" w:lineRule="auto"/>
        <w:jc w:val="both"/>
        <w:rPr>
          <w:rFonts w:ascii="Arial" w:hAnsi="Arial"/>
          <w:sz w:val="22"/>
          <w:szCs w:val="22"/>
        </w:rPr>
      </w:pPr>
      <w:r w:rsidRPr="00F85FF0">
        <w:rPr>
          <w:rFonts w:ascii="Arial" w:hAnsi="Arial"/>
          <w:sz w:val="22"/>
          <w:szCs w:val="22"/>
        </w:rPr>
        <w:t>Projekt-Nr. 218</w:t>
      </w:r>
    </w:p>
    <w:p w:rsidR="00836D61" w:rsidRPr="00F85FF0" w:rsidRDefault="00836D61" w:rsidP="00836D61">
      <w:pPr>
        <w:spacing w:line="360" w:lineRule="auto"/>
        <w:jc w:val="both"/>
        <w:rPr>
          <w:rFonts w:ascii="Arial" w:hAnsi="Arial"/>
          <w:sz w:val="22"/>
          <w:szCs w:val="22"/>
        </w:rPr>
      </w:pPr>
    </w:p>
    <w:p w:rsidR="00836D61" w:rsidRPr="00F85FF0" w:rsidRDefault="00836D61" w:rsidP="00836D61">
      <w:pPr>
        <w:spacing w:after="240" w:line="360" w:lineRule="auto"/>
        <w:jc w:val="both"/>
        <w:rPr>
          <w:rFonts w:ascii="Arial" w:hAnsi="Arial"/>
          <w:b/>
          <w:sz w:val="22"/>
          <w:szCs w:val="22"/>
        </w:rPr>
      </w:pPr>
      <w:r w:rsidRPr="00F85FF0">
        <w:rPr>
          <w:rFonts w:ascii="Arial" w:hAnsi="Arial"/>
          <w:sz w:val="22"/>
          <w:szCs w:val="22"/>
        </w:rPr>
        <w:t xml:space="preserve">Projektträger: </w:t>
      </w:r>
      <w:r w:rsidRPr="00F85FF0">
        <w:rPr>
          <w:rFonts w:ascii="Arial" w:hAnsi="Arial"/>
          <w:sz w:val="22"/>
          <w:szCs w:val="22"/>
        </w:rPr>
        <w:tab/>
      </w:r>
      <w:r w:rsidRPr="00F85FF0">
        <w:rPr>
          <w:rFonts w:ascii="Arial" w:hAnsi="Arial"/>
          <w:sz w:val="22"/>
          <w:szCs w:val="22"/>
        </w:rPr>
        <w:tab/>
      </w:r>
      <w:r w:rsidRPr="00F85FF0">
        <w:rPr>
          <w:rFonts w:ascii="Arial" w:hAnsi="Arial"/>
          <w:b/>
          <w:sz w:val="22"/>
          <w:szCs w:val="22"/>
        </w:rPr>
        <w:t>Landkreis Cochem-Zell</w:t>
      </w:r>
    </w:p>
    <w:p w:rsidR="00836D61" w:rsidRPr="00F85FF0" w:rsidRDefault="00836D61" w:rsidP="00836D61">
      <w:pPr>
        <w:spacing w:after="240" w:line="360" w:lineRule="auto"/>
        <w:jc w:val="both"/>
        <w:rPr>
          <w:rFonts w:ascii="Arial" w:hAnsi="Arial"/>
          <w:b/>
          <w:sz w:val="22"/>
          <w:szCs w:val="22"/>
        </w:rPr>
      </w:pPr>
      <w:r w:rsidRPr="00F85FF0">
        <w:rPr>
          <w:rFonts w:ascii="Arial" w:hAnsi="Arial"/>
          <w:sz w:val="22"/>
          <w:szCs w:val="22"/>
        </w:rPr>
        <w:t xml:space="preserve">Projektort: </w:t>
      </w:r>
      <w:r w:rsidRPr="00F85FF0">
        <w:rPr>
          <w:rFonts w:ascii="Arial" w:hAnsi="Arial"/>
          <w:sz w:val="22"/>
          <w:szCs w:val="22"/>
        </w:rPr>
        <w:tab/>
      </w:r>
      <w:r w:rsidRPr="00F85FF0">
        <w:rPr>
          <w:rFonts w:ascii="Arial" w:hAnsi="Arial"/>
          <w:sz w:val="22"/>
          <w:szCs w:val="22"/>
        </w:rPr>
        <w:tab/>
      </w:r>
      <w:r w:rsidRPr="00F85FF0">
        <w:rPr>
          <w:rFonts w:ascii="Arial" w:hAnsi="Arial"/>
          <w:b/>
          <w:sz w:val="22"/>
          <w:szCs w:val="22"/>
        </w:rPr>
        <w:t>Cochem</w:t>
      </w:r>
    </w:p>
    <w:p w:rsidR="00836D61" w:rsidRPr="00F85FF0" w:rsidRDefault="00836D61" w:rsidP="00836D61">
      <w:pPr>
        <w:spacing w:after="240" w:line="360" w:lineRule="auto"/>
        <w:jc w:val="both"/>
        <w:rPr>
          <w:rFonts w:ascii="Arial" w:hAnsi="Arial"/>
          <w:b/>
          <w:sz w:val="22"/>
          <w:szCs w:val="22"/>
        </w:rPr>
      </w:pPr>
      <w:r w:rsidRPr="00F85FF0">
        <w:rPr>
          <w:rFonts w:ascii="Arial" w:hAnsi="Arial"/>
          <w:sz w:val="22"/>
          <w:szCs w:val="22"/>
        </w:rPr>
        <w:t xml:space="preserve">Projektlaufzeit:  </w:t>
      </w:r>
      <w:r w:rsidRPr="00F85FF0">
        <w:rPr>
          <w:rFonts w:ascii="Arial" w:hAnsi="Arial"/>
          <w:sz w:val="22"/>
          <w:szCs w:val="22"/>
        </w:rPr>
        <w:tab/>
      </w:r>
      <w:r w:rsidRPr="00F85FF0">
        <w:rPr>
          <w:rFonts w:ascii="Arial" w:hAnsi="Arial"/>
          <w:b/>
          <w:sz w:val="22"/>
          <w:szCs w:val="22"/>
        </w:rPr>
        <w:t>2011 - 2013</w:t>
      </w:r>
    </w:p>
    <w:p w:rsidR="00836D61" w:rsidRPr="00F85FF0" w:rsidRDefault="00836D61" w:rsidP="00836D61">
      <w:pPr>
        <w:tabs>
          <w:tab w:val="left" w:pos="1560"/>
          <w:tab w:val="left" w:pos="2127"/>
          <w:tab w:val="right" w:pos="5954"/>
        </w:tabs>
        <w:spacing w:after="240" w:line="360" w:lineRule="auto"/>
        <w:ind w:left="709" w:hanging="709"/>
        <w:jc w:val="both"/>
        <w:rPr>
          <w:rFonts w:ascii="Arial" w:hAnsi="Arial"/>
          <w:sz w:val="22"/>
          <w:szCs w:val="22"/>
        </w:rPr>
      </w:pPr>
      <w:r w:rsidRPr="00F85FF0">
        <w:rPr>
          <w:rFonts w:ascii="Arial" w:hAnsi="Arial"/>
          <w:sz w:val="22"/>
          <w:szCs w:val="22"/>
        </w:rPr>
        <w:t>Projektkosten:</w:t>
      </w:r>
      <w:r w:rsidRPr="00F85FF0">
        <w:rPr>
          <w:rFonts w:ascii="Arial" w:hAnsi="Arial"/>
          <w:sz w:val="22"/>
          <w:szCs w:val="22"/>
        </w:rPr>
        <w:tab/>
      </w:r>
      <w:r w:rsidRPr="00F85FF0">
        <w:rPr>
          <w:rFonts w:ascii="Arial" w:hAnsi="Arial"/>
          <w:sz w:val="22"/>
          <w:szCs w:val="22"/>
        </w:rPr>
        <w:tab/>
      </w:r>
      <w:r w:rsidRPr="00F85FF0">
        <w:rPr>
          <w:rFonts w:ascii="Arial" w:hAnsi="Arial"/>
          <w:b/>
          <w:sz w:val="22"/>
          <w:szCs w:val="22"/>
        </w:rPr>
        <w:t>38.000 €</w:t>
      </w:r>
    </w:p>
    <w:p w:rsidR="00836D61" w:rsidRPr="00F85FF0" w:rsidRDefault="00836D61" w:rsidP="00836D61">
      <w:pPr>
        <w:tabs>
          <w:tab w:val="left" w:pos="1560"/>
          <w:tab w:val="left" w:pos="2127"/>
          <w:tab w:val="right" w:pos="5954"/>
        </w:tabs>
        <w:spacing w:after="240" w:line="360" w:lineRule="auto"/>
        <w:ind w:left="709" w:hanging="709"/>
        <w:jc w:val="both"/>
        <w:rPr>
          <w:rFonts w:ascii="Arial" w:hAnsi="Arial"/>
          <w:b/>
          <w:sz w:val="22"/>
          <w:szCs w:val="22"/>
        </w:rPr>
      </w:pPr>
      <w:r w:rsidRPr="00F85FF0">
        <w:rPr>
          <w:rFonts w:ascii="Arial" w:hAnsi="Arial"/>
          <w:sz w:val="22"/>
          <w:szCs w:val="22"/>
        </w:rPr>
        <w:t>Projektstatus:</w:t>
      </w:r>
      <w:r w:rsidRPr="00F85FF0">
        <w:rPr>
          <w:rFonts w:ascii="Arial" w:hAnsi="Arial"/>
          <w:sz w:val="22"/>
          <w:szCs w:val="22"/>
        </w:rPr>
        <w:tab/>
      </w:r>
      <w:r w:rsidRPr="00F85FF0">
        <w:rPr>
          <w:rFonts w:ascii="Arial" w:hAnsi="Arial"/>
          <w:sz w:val="22"/>
          <w:szCs w:val="22"/>
        </w:rPr>
        <w:tab/>
      </w:r>
      <w:r w:rsidRPr="00F85FF0">
        <w:rPr>
          <w:rFonts w:ascii="Arial" w:hAnsi="Arial"/>
          <w:b/>
          <w:sz w:val="22"/>
          <w:szCs w:val="22"/>
        </w:rPr>
        <w:t>abgeschlossen</w:t>
      </w:r>
    </w:p>
    <w:p w:rsidR="00836D61" w:rsidRPr="00F85FF0" w:rsidRDefault="00836D61" w:rsidP="00836D61">
      <w:pPr>
        <w:tabs>
          <w:tab w:val="left" w:pos="1560"/>
          <w:tab w:val="left" w:pos="2127"/>
          <w:tab w:val="right" w:pos="5954"/>
        </w:tabs>
        <w:spacing w:line="360" w:lineRule="auto"/>
        <w:jc w:val="both"/>
        <w:rPr>
          <w:rFonts w:ascii="Arial" w:hAnsi="Arial"/>
          <w:b/>
          <w:sz w:val="22"/>
          <w:szCs w:val="22"/>
        </w:rPr>
      </w:pPr>
      <w:r w:rsidRPr="00F85FF0">
        <w:rPr>
          <w:rFonts w:ascii="Arial" w:hAnsi="Arial"/>
          <w:b/>
          <w:sz w:val="22"/>
          <w:szCs w:val="22"/>
        </w:rPr>
        <w:t>Projektbeschreibung:</w:t>
      </w:r>
    </w:p>
    <w:p w:rsidR="00836D61" w:rsidRPr="00F85FF0" w:rsidRDefault="00836D61" w:rsidP="00836D61">
      <w:pPr>
        <w:pBdr>
          <w:top w:val="single" w:sz="4" w:space="1" w:color="auto"/>
          <w:left w:val="single" w:sz="4" w:space="4" w:color="auto"/>
          <w:bottom w:val="single" w:sz="4" w:space="1" w:color="auto"/>
          <w:right w:val="single" w:sz="4" w:space="4" w:color="auto"/>
        </w:pBdr>
        <w:tabs>
          <w:tab w:val="left" w:pos="1560"/>
          <w:tab w:val="left" w:pos="2127"/>
          <w:tab w:val="right" w:pos="5954"/>
        </w:tabs>
        <w:spacing w:line="360" w:lineRule="auto"/>
        <w:jc w:val="both"/>
        <w:rPr>
          <w:rFonts w:ascii="Arial" w:hAnsi="Arial"/>
          <w:sz w:val="22"/>
          <w:szCs w:val="22"/>
        </w:rPr>
      </w:pPr>
      <w:r w:rsidRPr="00F85FF0">
        <w:rPr>
          <w:rFonts w:ascii="Arial" w:hAnsi="Arial"/>
          <w:sz w:val="22"/>
          <w:szCs w:val="22"/>
        </w:rPr>
        <w:t>Der Landkreis Cochem-Zell will sich zum „Null-Emissions-Landkreis“ entwickeln und in diesem Ra</w:t>
      </w:r>
      <w:r w:rsidRPr="00F85FF0">
        <w:rPr>
          <w:rFonts w:ascii="Arial" w:hAnsi="Arial"/>
          <w:sz w:val="22"/>
          <w:szCs w:val="22"/>
        </w:rPr>
        <w:t>h</w:t>
      </w:r>
      <w:r w:rsidRPr="00F85FF0">
        <w:rPr>
          <w:rFonts w:ascii="Arial" w:hAnsi="Arial"/>
          <w:sz w:val="22"/>
          <w:szCs w:val="22"/>
        </w:rPr>
        <w:t>men bis zum Jahr 2020 die Treibhausgasemissionen um 50% senken und diese langfristig bilanziell ausgle</w:t>
      </w:r>
      <w:r w:rsidRPr="00F85FF0">
        <w:rPr>
          <w:rFonts w:ascii="Arial" w:hAnsi="Arial"/>
          <w:sz w:val="22"/>
          <w:szCs w:val="22"/>
        </w:rPr>
        <w:t>i</w:t>
      </w:r>
      <w:r w:rsidRPr="00F85FF0">
        <w:rPr>
          <w:rFonts w:ascii="Arial" w:hAnsi="Arial"/>
          <w:sz w:val="22"/>
          <w:szCs w:val="22"/>
        </w:rPr>
        <w:t>chen. Dabei soll unter anderem ein besonderer Wert auf die stärkere Verbreitung der Elek</w:t>
      </w:r>
      <w:r w:rsidRPr="00F85FF0">
        <w:rPr>
          <w:rFonts w:ascii="Arial" w:hAnsi="Arial"/>
          <w:sz w:val="22"/>
          <w:szCs w:val="22"/>
        </w:rPr>
        <w:t>t</w:t>
      </w:r>
      <w:r w:rsidRPr="00F85FF0">
        <w:rPr>
          <w:rFonts w:ascii="Arial" w:hAnsi="Arial"/>
          <w:sz w:val="22"/>
          <w:szCs w:val="22"/>
        </w:rPr>
        <w:t>romobilität gelegt werden. Um den Fuhrpark der Verwaltung klimafreundlicher zu gestalten und zu demonstri</w:t>
      </w:r>
      <w:r w:rsidRPr="00F85FF0">
        <w:rPr>
          <w:rFonts w:ascii="Arial" w:hAnsi="Arial"/>
          <w:sz w:val="22"/>
          <w:szCs w:val="22"/>
        </w:rPr>
        <w:t>e</w:t>
      </w:r>
      <w:r w:rsidRPr="00F85FF0">
        <w:rPr>
          <w:rFonts w:ascii="Arial" w:hAnsi="Arial"/>
          <w:sz w:val="22"/>
          <w:szCs w:val="22"/>
        </w:rPr>
        <w:t>ren, dass Elektrofahrzeuge im Kurzstreckenbereich durchaus alltagstauglich sind, hat die Kreisverwa</w:t>
      </w:r>
      <w:r w:rsidRPr="00F85FF0">
        <w:rPr>
          <w:rFonts w:ascii="Arial" w:hAnsi="Arial"/>
          <w:sz w:val="22"/>
          <w:szCs w:val="22"/>
        </w:rPr>
        <w:t>l</w:t>
      </w:r>
      <w:r w:rsidRPr="00F85FF0">
        <w:rPr>
          <w:rFonts w:ascii="Arial" w:hAnsi="Arial"/>
          <w:sz w:val="22"/>
          <w:szCs w:val="22"/>
        </w:rPr>
        <w:t>tung im Rahmen eines freihändigen Vergabeve</w:t>
      </w:r>
      <w:r w:rsidRPr="00F85FF0">
        <w:rPr>
          <w:rFonts w:ascii="Arial" w:hAnsi="Arial"/>
          <w:sz w:val="22"/>
          <w:szCs w:val="22"/>
        </w:rPr>
        <w:t>r</w:t>
      </w:r>
      <w:r w:rsidRPr="00F85FF0">
        <w:rPr>
          <w:rFonts w:ascii="Arial" w:hAnsi="Arial"/>
          <w:sz w:val="22"/>
          <w:szCs w:val="22"/>
        </w:rPr>
        <w:t>fahrens ein Elektroauto beschafft.</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 xml:space="preserve">Das Fahrzeug, ein Peugeot </w:t>
      </w:r>
      <w:proofErr w:type="spellStart"/>
      <w:r w:rsidRPr="00F85FF0">
        <w:rPr>
          <w:rFonts w:ascii="Arial" w:hAnsi="Arial"/>
          <w:sz w:val="22"/>
          <w:szCs w:val="22"/>
        </w:rPr>
        <w:t>iOn</w:t>
      </w:r>
      <w:proofErr w:type="spellEnd"/>
      <w:r w:rsidRPr="00F85FF0">
        <w:rPr>
          <w:rFonts w:ascii="Arial" w:hAnsi="Arial"/>
          <w:sz w:val="22"/>
          <w:szCs w:val="22"/>
        </w:rPr>
        <w:t>, wurde am 07.05.2012 in Empfang genommen. Es wird seitdem im Fuhrpark der Kreisverwaltung eingesetzt und kann von allen Bediensteten für Dienstfahrten g</w:t>
      </w:r>
      <w:r w:rsidRPr="00F85FF0">
        <w:rPr>
          <w:rFonts w:ascii="Arial" w:hAnsi="Arial"/>
          <w:sz w:val="22"/>
          <w:szCs w:val="22"/>
        </w:rPr>
        <w:t>e</w:t>
      </w:r>
      <w:r w:rsidRPr="00F85FF0">
        <w:rPr>
          <w:rFonts w:ascii="Arial" w:hAnsi="Arial"/>
          <w:sz w:val="22"/>
          <w:szCs w:val="22"/>
        </w:rPr>
        <w:t>bucht werden. An drei Tagen der Kalenderwoche wird das Fahrzeug für Fahrten zu den kreiseigenen Sch</w:t>
      </w:r>
      <w:r w:rsidRPr="00F85FF0">
        <w:rPr>
          <w:rFonts w:ascii="Arial" w:hAnsi="Arial"/>
          <w:sz w:val="22"/>
          <w:szCs w:val="22"/>
        </w:rPr>
        <w:t>u</w:t>
      </w:r>
      <w:r w:rsidRPr="00F85FF0">
        <w:rPr>
          <w:rFonts w:ascii="Arial" w:hAnsi="Arial"/>
          <w:sz w:val="22"/>
          <w:szCs w:val="22"/>
        </w:rPr>
        <w:t>len genutzt, so dass den Kindern und Jugendlichen die Elektromobilität näher gebracht werden kann. Z</w:t>
      </w:r>
      <w:r w:rsidRPr="00F85FF0">
        <w:rPr>
          <w:rFonts w:ascii="Arial" w:hAnsi="Arial"/>
          <w:sz w:val="22"/>
          <w:szCs w:val="22"/>
        </w:rPr>
        <w:t>u</w:t>
      </w:r>
      <w:r w:rsidRPr="00F85FF0">
        <w:rPr>
          <w:rFonts w:ascii="Arial" w:hAnsi="Arial"/>
          <w:sz w:val="22"/>
          <w:szCs w:val="22"/>
        </w:rPr>
        <w:t>dem wird es zu allen Terminen genutzt, die rund um das Thema Klimaschutz besetzt sind. Darüber hi</w:t>
      </w:r>
      <w:r w:rsidRPr="00F85FF0">
        <w:rPr>
          <w:rFonts w:ascii="Arial" w:hAnsi="Arial"/>
          <w:sz w:val="22"/>
          <w:szCs w:val="22"/>
        </w:rPr>
        <w:t>n</w:t>
      </w:r>
      <w:r w:rsidRPr="00F85FF0">
        <w:rPr>
          <w:rFonts w:ascii="Arial" w:hAnsi="Arial"/>
          <w:sz w:val="22"/>
          <w:szCs w:val="22"/>
        </w:rPr>
        <w:t>aus wurde das Fahrzeug bereits auf mehreren öffentlichen Ve</w:t>
      </w:r>
      <w:r w:rsidRPr="00F85FF0">
        <w:rPr>
          <w:rFonts w:ascii="Arial" w:hAnsi="Arial"/>
          <w:sz w:val="22"/>
          <w:szCs w:val="22"/>
        </w:rPr>
        <w:t>r</w:t>
      </w:r>
      <w:r w:rsidRPr="00F85FF0">
        <w:rPr>
          <w:rFonts w:ascii="Arial" w:hAnsi="Arial"/>
          <w:sz w:val="22"/>
          <w:szCs w:val="22"/>
        </w:rPr>
        <w:t>anstaltungen präsentiert, um auch der Bevölkerung die Vorteile und die Alltagstauglichkeit des Elektroantriebs zu verdeutl</w:t>
      </w:r>
      <w:r w:rsidRPr="00F85FF0">
        <w:rPr>
          <w:rFonts w:ascii="Arial" w:hAnsi="Arial"/>
          <w:sz w:val="22"/>
          <w:szCs w:val="22"/>
        </w:rPr>
        <w:t>i</w:t>
      </w:r>
      <w:r w:rsidRPr="00F85FF0">
        <w:rPr>
          <w:rFonts w:ascii="Arial" w:hAnsi="Arial"/>
          <w:sz w:val="22"/>
          <w:szCs w:val="22"/>
        </w:rPr>
        <w:t xml:space="preserve">chen. So wurde es auf dem Tag der Elektromobilität des Bauzentrums Röhrig ebenso präsentiert wie am Tag der offenen Tür der Fa. </w:t>
      </w:r>
      <w:proofErr w:type="spellStart"/>
      <w:r w:rsidRPr="00F85FF0">
        <w:rPr>
          <w:rFonts w:ascii="Arial" w:hAnsi="Arial"/>
          <w:sz w:val="22"/>
          <w:szCs w:val="22"/>
        </w:rPr>
        <w:t>Regetec</w:t>
      </w:r>
      <w:proofErr w:type="spellEnd"/>
      <w:r w:rsidRPr="00F85FF0">
        <w:rPr>
          <w:rFonts w:ascii="Arial" w:hAnsi="Arial"/>
          <w:sz w:val="22"/>
          <w:szCs w:val="22"/>
        </w:rPr>
        <w:t xml:space="preserve"> oder bei der Einweihung der ersten öffentlichen Ladesäule im Lan</w:t>
      </w:r>
      <w:r w:rsidRPr="00F85FF0">
        <w:rPr>
          <w:rFonts w:ascii="Arial" w:hAnsi="Arial"/>
          <w:sz w:val="22"/>
          <w:szCs w:val="22"/>
        </w:rPr>
        <w:t>d</w:t>
      </w:r>
      <w:r w:rsidRPr="00F85FF0">
        <w:rPr>
          <w:rFonts w:ascii="Arial" w:hAnsi="Arial"/>
          <w:sz w:val="22"/>
          <w:szCs w:val="22"/>
        </w:rPr>
        <w:t>kreis. Landrat Manfred Schnur nutzt das Fahrzeug außerdem an Wochenenden zum Besuch öffentlicher Veransta</w:t>
      </w:r>
      <w:r w:rsidRPr="00F85FF0">
        <w:rPr>
          <w:rFonts w:ascii="Arial" w:hAnsi="Arial"/>
          <w:sz w:val="22"/>
          <w:szCs w:val="22"/>
        </w:rPr>
        <w:t>l</w:t>
      </w:r>
      <w:r w:rsidRPr="00F85FF0">
        <w:rPr>
          <w:rFonts w:ascii="Arial" w:hAnsi="Arial"/>
          <w:sz w:val="22"/>
          <w:szCs w:val="22"/>
        </w:rPr>
        <w:t>tungen, wodurch auch eine höhere Wahrnehmung durch die Bevölkerung erzielt wird.</w:t>
      </w:r>
    </w:p>
    <w:p w:rsidR="00836D61" w:rsidRPr="00F85FF0" w:rsidRDefault="00836D61" w:rsidP="00836D61">
      <w:pPr>
        <w:pBdr>
          <w:top w:val="single" w:sz="4" w:space="1" w:color="auto"/>
          <w:left w:val="single" w:sz="4" w:space="4" w:color="auto"/>
          <w:bottom w:val="single" w:sz="4" w:space="1" w:color="auto"/>
          <w:right w:val="single" w:sz="4" w:space="4" w:color="auto"/>
          <w:bar w:val="single" w:sz="4" w:color="auto"/>
        </w:pBdr>
        <w:spacing w:line="360" w:lineRule="auto"/>
        <w:jc w:val="both"/>
        <w:rPr>
          <w:rFonts w:ascii="Arial" w:hAnsi="Arial"/>
          <w:sz w:val="22"/>
          <w:szCs w:val="22"/>
        </w:rPr>
      </w:pPr>
      <w:r w:rsidRPr="00F85FF0">
        <w:rPr>
          <w:rFonts w:ascii="Arial" w:hAnsi="Arial"/>
          <w:sz w:val="22"/>
          <w:szCs w:val="22"/>
        </w:rPr>
        <w:t>Das Aufladen der Batterie erfolgt über eine haushaltsübliche 220-Volt-Steckdose und dauert etwa sechs bis neun Stunden. Hierbei wird der über die Photovoltaikanlage der Kreisverwaltung erzeugte Strom mitgenutzt, so dass ein klimafreundlicher Betrieb des Fahrzeugs möglich ist. Darüber hinaus wurde ein zusätzliches Ladekabel beschafft, mit dem das Fahrzeug an öffentlichen Ladestationen au</w:t>
      </w:r>
      <w:r w:rsidRPr="00F85FF0">
        <w:rPr>
          <w:rFonts w:ascii="Arial" w:hAnsi="Arial"/>
          <w:sz w:val="22"/>
          <w:szCs w:val="22"/>
        </w:rPr>
        <w:t>f</w:t>
      </w:r>
      <w:r w:rsidRPr="00F85FF0">
        <w:rPr>
          <w:rFonts w:ascii="Arial" w:hAnsi="Arial"/>
          <w:sz w:val="22"/>
          <w:szCs w:val="22"/>
        </w:rPr>
        <w:t xml:space="preserve">geladen werden kann. Auch bei Nutzung der </w:t>
      </w:r>
      <w:r w:rsidRPr="00F85FF0">
        <w:rPr>
          <w:rFonts w:ascii="Arial" w:hAnsi="Arial"/>
          <w:sz w:val="22"/>
          <w:szCs w:val="22"/>
        </w:rPr>
        <w:lastRenderedPageBreak/>
        <w:t>Ladestationen ist ein klimafreundlicher Betrieb gara</w:t>
      </w:r>
      <w:r w:rsidRPr="00F85FF0">
        <w:rPr>
          <w:rFonts w:ascii="Arial" w:hAnsi="Arial"/>
          <w:sz w:val="22"/>
          <w:szCs w:val="22"/>
        </w:rPr>
        <w:t>n</w:t>
      </w:r>
      <w:r w:rsidRPr="00F85FF0">
        <w:rPr>
          <w:rFonts w:ascii="Arial" w:hAnsi="Arial"/>
          <w:sz w:val="22"/>
          <w:szCs w:val="22"/>
        </w:rPr>
        <w:t>tiert, da in diese Anlagen ausschließlich Strom aus erneuerbaren Energien eingespeist wird.</w:t>
      </w:r>
    </w:p>
    <w:p w:rsidR="00836D61" w:rsidRPr="00F85FF0" w:rsidRDefault="00836D61" w:rsidP="00836D6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sz w:val="22"/>
          <w:szCs w:val="22"/>
        </w:rPr>
      </w:pPr>
      <w:r w:rsidRPr="00F85FF0">
        <w:rPr>
          <w:rFonts w:ascii="Arial" w:hAnsi="Arial"/>
          <w:sz w:val="22"/>
          <w:szCs w:val="22"/>
        </w:rPr>
        <w:t>Mit Ausnahme der Tatsache, dass die Schnellladetechnik des Fahrzeugs nicht kompatibel mit der Schnellladetechnik der vorhandenen öffentlichen Ladesäulen ist und die lange Ladedauer zuweilen e</w:t>
      </w:r>
      <w:r w:rsidRPr="00F85FF0">
        <w:rPr>
          <w:rFonts w:ascii="Arial" w:hAnsi="Arial"/>
          <w:sz w:val="22"/>
          <w:szCs w:val="22"/>
        </w:rPr>
        <w:t>i</w:t>
      </w:r>
      <w:r w:rsidRPr="00F85FF0">
        <w:rPr>
          <w:rFonts w:ascii="Arial" w:hAnsi="Arial"/>
          <w:sz w:val="22"/>
          <w:szCs w:val="22"/>
        </w:rPr>
        <w:t>ner noch effektiveren Nutzung des Fahrzeugs entgegensteht, sind die bisherigen Erfahrungen mit dem Elek</w:t>
      </w:r>
      <w:r w:rsidRPr="00F85FF0">
        <w:rPr>
          <w:rFonts w:ascii="Arial" w:hAnsi="Arial"/>
          <w:sz w:val="22"/>
          <w:szCs w:val="22"/>
        </w:rPr>
        <w:t>t</w:t>
      </w:r>
      <w:r w:rsidRPr="00F85FF0">
        <w:rPr>
          <w:rFonts w:ascii="Arial" w:hAnsi="Arial"/>
          <w:sz w:val="22"/>
          <w:szCs w:val="22"/>
        </w:rPr>
        <w:t xml:space="preserve">rofahrzeug durchweg als positiv zu bewerten. Der Peugeot </w:t>
      </w:r>
      <w:proofErr w:type="spellStart"/>
      <w:r w:rsidRPr="00F85FF0">
        <w:rPr>
          <w:rFonts w:ascii="Arial" w:hAnsi="Arial"/>
          <w:sz w:val="22"/>
          <w:szCs w:val="22"/>
        </w:rPr>
        <w:t>iOn</w:t>
      </w:r>
      <w:proofErr w:type="spellEnd"/>
      <w:r w:rsidRPr="00F85FF0">
        <w:rPr>
          <w:rFonts w:ascii="Arial" w:hAnsi="Arial"/>
          <w:sz w:val="22"/>
          <w:szCs w:val="22"/>
        </w:rPr>
        <w:t xml:space="preserve"> ist fast täglich im Einsatz und legt etwa 1.000 km im Monat zurück. Mit einer Batterieladung lassen sich in der Regel Reichwe</w:t>
      </w:r>
      <w:r w:rsidRPr="00F85FF0">
        <w:rPr>
          <w:rFonts w:ascii="Arial" w:hAnsi="Arial"/>
          <w:sz w:val="22"/>
          <w:szCs w:val="22"/>
        </w:rPr>
        <w:t>i</w:t>
      </w:r>
      <w:r w:rsidRPr="00F85FF0">
        <w:rPr>
          <w:rFonts w:ascii="Arial" w:hAnsi="Arial"/>
          <w:sz w:val="22"/>
          <w:szCs w:val="22"/>
        </w:rPr>
        <w:t>ten von gut 100 km erzielen. Die Bediensteten, die bis jetzt mit dem Auto gefahren sind, sind sich darin einig, dass sich das Fahrzeug für Dienstfahrten im Kreisgebiet genauso gut eignet wie jedes herkömmliche Fah</w:t>
      </w:r>
      <w:r w:rsidRPr="00F85FF0">
        <w:rPr>
          <w:rFonts w:ascii="Arial" w:hAnsi="Arial"/>
          <w:sz w:val="22"/>
          <w:szCs w:val="22"/>
        </w:rPr>
        <w:t>r</w:t>
      </w:r>
      <w:r w:rsidRPr="00F85FF0">
        <w:rPr>
          <w:rFonts w:ascii="Arial" w:hAnsi="Arial"/>
          <w:sz w:val="22"/>
          <w:szCs w:val="22"/>
        </w:rPr>
        <w:t>zeug und das lautlose Fahren mit dem Elektroantrieb durchaus Spaß bere</w:t>
      </w:r>
      <w:r w:rsidRPr="00F85FF0">
        <w:rPr>
          <w:rFonts w:ascii="Arial" w:hAnsi="Arial"/>
          <w:sz w:val="22"/>
          <w:szCs w:val="22"/>
        </w:rPr>
        <w:t>i</w:t>
      </w:r>
      <w:r w:rsidRPr="00F85FF0">
        <w:rPr>
          <w:rFonts w:ascii="Arial" w:hAnsi="Arial"/>
          <w:sz w:val="22"/>
          <w:szCs w:val="22"/>
        </w:rPr>
        <w:t>tet.</w:t>
      </w:r>
    </w:p>
    <w:p w:rsidR="00836D61" w:rsidRDefault="00836D61" w:rsidP="00836D61">
      <w:pPr>
        <w:spacing w:line="360" w:lineRule="auto"/>
        <w:jc w:val="both"/>
        <w:rPr>
          <w:rFonts w:ascii="Arial" w:hAnsi="Arial"/>
          <w:sz w:val="22"/>
          <w:szCs w:val="22"/>
        </w:rPr>
      </w:pPr>
    </w:p>
    <w:p w:rsidR="00836D61" w:rsidRPr="00F85FF0" w:rsidRDefault="00836D61" w:rsidP="00836D61">
      <w:pPr>
        <w:spacing w:line="360" w:lineRule="auto"/>
        <w:jc w:val="both"/>
        <w:rPr>
          <w:rFonts w:ascii="Arial" w:hAnsi="Arial"/>
          <w:sz w:val="22"/>
          <w:szCs w:val="22"/>
        </w:rPr>
      </w:pPr>
    </w:p>
    <w:p w:rsidR="00836D61" w:rsidRPr="00F85FF0" w:rsidRDefault="00836D61" w:rsidP="00836D61">
      <w:pPr>
        <w:spacing w:line="360" w:lineRule="auto"/>
        <w:jc w:val="both"/>
        <w:rPr>
          <w:rFonts w:ascii="Arial" w:hAnsi="Arial"/>
          <w:sz w:val="22"/>
          <w:szCs w:val="22"/>
        </w:rPr>
      </w:pPr>
    </w:p>
    <w:tbl>
      <w:tblPr>
        <w:tblW w:w="0" w:type="auto"/>
        <w:shd w:val="clear" w:color="auto" w:fill="FFFFFF"/>
        <w:tblLook w:val="04A0" w:firstRow="1" w:lastRow="0" w:firstColumn="1" w:lastColumn="0" w:noHBand="0" w:noVBand="1"/>
      </w:tblPr>
      <w:tblGrid>
        <w:gridCol w:w="4522"/>
        <w:gridCol w:w="4550"/>
      </w:tblGrid>
      <w:tr w:rsidR="00836D61" w:rsidRPr="008B00BD" w:rsidTr="00B140DB">
        <w:tc>
          <w:tcPr>
            <w:tcW w:w="5102" w:type="dxa"/>
            <w:shd w:val="clear" w:color="auto" w:fill="FFFFFF"/>
          </w:tcPr>
          <w:p w:rsidR="00836D61" w:rsidRPr="008B00BD" w:rsidRDefault="00836D61" w:rsidP="00B140DB">
            <w:pPr>
              <w:spacing w:line="360" w:lineRule="auto"/>
              <w:jc w:val="both"/>
              <w:rPr>
                <w:rFonts w:ascii="Arial" w:hAnsi="Arial"/>
                <w:sz w:val="22"/>
                <w:szCs w:val="22"/>
              </w:rPr>
            </w:pPr>
            <w:r w:rsidRPr="008B00BD">
              <w:rPr>
                <w:rFonts w:ascii="Arial" w:hAnsi="Arial"/>
                <w:noProof/>
                <w:sz w:val="22"/>
                <w:szCs w:val="22"/>
              </w:rPr>
              <w:drawing>
                <wp:inline distT="0" distB="0" distL="0" distR="0">
                  <wp:extent cx="2838450" cy="2085975"/>
                  <wp:effectExtent l="0" t="0" r="0" b="9525"/>
                  <wp:docPr id="4" name="Grafik 4" descr="Peugeot 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ugeot iO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50" cy="2085975"/>
                          </a:xfrm>
                          <a:prstGeom prst="rect">
                            <a:avLst/>
                          </a:prstGeom>
                          <a:noFill/>
                          <a:ln>
                            <a:noFill/>
                          </a:ln>
                        </pic:spPr>
                      </pic:pic>
                    </a:graphicData>
                  </a:graphic>
                </wp:inline>
              </w:drawing>
            </w:r>
          </w:p>
        </w:tc>
        <w:tc>
          <w:tcPr>
            <w:tcW w:w="5103" w:type="dxa"/>
            <w:shd w:val="clear" w:color="auto" w:fill="FFFFFF"/>
          </w:tcPr>
          <w:p w:rsidR="00836D61" w:rsidRPr="008B00BD" w:rsidRDefault="00836D61" w:rsidP="00B140DB">
            <w:pPr>
              <w:spacing w:line="360" w:lineRule="auto"/>
              <w:jc w:val="both"/>
              <w:rPr>
                <w:rFonts w:ascii="Arial" w:hAnsi="Arial"/>
                <w:sz w:val="22"/>
                <w:szCs w:val="22"/>
              </w:rPr>
            </w:pPr>
            <w:r w:rsidRPr="008B00BD">
              <w:rPr>
                <w:rFonts w:ascii="Arial" w:hAnsi="Arial"/>
                <w:noProof/>
                <w:sz w:val="22"/>
                <w:szCs w:val="22"/>
              </w:rPr>
              <w:drawing>
                <wp:inline distT="0" distB="0" distL="0" distR="0">
                  <wp:extent cx="2847975" cy="2143125"/>
                  <wp:effectExtent l="0" t="0" r="9525" b="9525"/>
                  <wp:docPr id="3" name="Grafik 3" descr="Fahrzeugüberg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hrzeugüberga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7975" cy="2143125"/>
                          </a:xfrm>
                          <a:prstGeom prst="rect">
                            <a:avLst/>
                          </a:prstGeom>
                          <a:noFill/>
                          <a:ln>
                            <a:noFill/>
                          </a:ln>
                        </pic:spPr>
                      </pic:pic>
                    </a:graphicData>
                  </a:graphic>
                </wp:inline>
              </w:drawing>
            </w:r>
          </w:p>
        </w:tc>
      </w:tr>
      <w:tr w:rsidR="00836D61" w:rsidRPr="008B00BD" w:rsidTr="00B140DB">
        <w:tc>
          <w:tcPr>
            <w:tcW w:w="5102" w:type="dxa"/>
            <w:shd w:val="clear" w:color="auto" w:fill="FFFFFF"/>
          </w:tcPr>
          <w:p w:rsidR="00836D61" w:rsidRPr="008B00BD" w:rsidRDefault="00836D61" w:rsidP="00B140DB">
            <w:pPr>
              <w:spacing w:line="360" w:lineRule="auto"/>
              <w:jc w:val="both"/>
              <w:rPr>
                <w:rFonts w:ascii="Arial" w:hAnsi="Arial"/>
                <w:sz w:val="22"/>
                <w:szCs w:val="22"/>
              </w:rPr>
            </w:pPr>
            <w:r w:rsidRPr="008B00BD">
              <w:rPr>
                <w:rFonts w:ascii="Arial" w:hAnsi="Arial"/>
                <w:noProof/>
                <w:sz w:val="22"/>
                <w:szCs w:val="22"/>
              </w:rPr>
              <w:drawing>
                <wp:inline distT="0" distB="0" distL="0" distR="0">
                  <wp:extent cx="2847975" cy="2124075"/>
                  <wp:effectExtent l="0" t="0" r="9525" b="9525"/>
                  <wp:docPr id="2" name="Grafik 2" descr="Peugeot 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ugeot iO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975" cy="2124075"/>
                          </a:xfrm>
                          <a:prstGeom prst="rect">
                            <a:avLst/>
                          </a:prstGeom>
                          <a:noFill/>
                          <a:ln>
                            <a:noFill/>
                          </a:ln>
                        </pic:spPr>
                      </pic:pic>
                    </a:graphicData>
                  </a:graphic>
                </wp:inline>
              </w:drawing>
            </w:r>
          </w:p>
        </w:tc>
        <w:tc>
          <w:tcPr>
            <w:tcW w:w="5103" w:type="dxa"/>
            <w:shd w:val="clear" w:color="auto" w:fill="FFFFFF"/>
          </w:tcPr>
          <w:p w:rsidR="00836D61" w:rsidRPr="008B00BD" w:rsidRDefault="00836D61" w:rsidP="00B140DB">
            <w:pPr>
              <w:spacing w:line="360" w:lineRule="auto"/>
              <w:jc w:val="both"/>
              <w:rPr>
                <w:rFonts w:ascii="Arial" w:hAnsi="Arial"/>
                <w:sz w:val="22"/>
                <w:szCs w:val="22"/>
              </w:rPr>
            </w:pPr>
            <w:r w:rsidRPr="008B00BD">
              <w:rPr>
                <w:rFonts w:ascii="Arial" w:hAnsi="Arial"/>
                <w:noProof/>
                <w:sz w:val="22"/>
                <w:szCs w:val="22"/>
              </w:rPr>
              <w:drawing>
                <wp:inline distT="0" distB="0" distL="0" distR="0">
                  <wp:extent cx="2867025" cy="2152650"/>
                  <wp:effectExtent l="0" t="0" r="9525" b="0"/>
                  <wp:docPr id="1" name="Grafik 1" descr="Einweihung E-Tankstel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nweihung E-Tankstell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2152650"/>
                          </a:xfrm>
                          <a:prstGeom prst="rect">
                            <a:avLst/>
                          </a:prstGeom>
                          <a:noFill/>
                          <a:ln>
                            <a:noFill/>
                          </a:ln>
                        </pic:spPr>
                      </pic:pic>
                    </a:graphicData>
                  </a:graphic>
                </wp:inline>
              </w:drawing>
            </w:r>
          </w:p>
        </w:tc>
      </w:tr>
    </w:tbl>
    <w:p w:rsidR="00836D61" w:rsidRPr="00F85FF0" w:rsidRDefault="00836D61" w:rsidP="00836D61">
      <w:pPr>
        <w:spacing w:line="360" w:lineRule="auto"/>
        <w:jc w:val="both"/>
        <w:rPr>
          <w:rFonts w:ascii="Arial" w:hAnsi="Arial"/>
          <w:sz w:val="22"/>
          <w:szCs w:val="22"/>
        </w:rPr>
      </w:pPr>
    </w:p>
    <w:p w:rsidR="00836D61" w:rsidRPr="00F85FF0" w:rsidRDefault="00836D61" w:rsidP="00836D61">
      <w:pPr>
        <w:spacing w:line="360" w:lineRule="auto"/>
        <w:jc w:val="both"/>
        <w:rPr>
          <w:rFonts w:ascii="Arial" w:hAnsi="Arial"/>
          <w:sz w:val="22"/>
          <w:szCs w:val="22"/>
        </w:rPr>
      </w:pPr>
    </w:p>
    <w:p w:rsidR="009872D0" w:rsidRDefault="009872D0">
      <w:pPr>
        <w:overflowPunct/>
        <w:autoSpaceDE/>
        <w:autoSpaceDN/>
        <w:adjustRightInd/>
        <w:spacing w:after="160" w:line="259" w:lineRule="auto"/>
        <w:textAlignment w:val="auto"/>
        <w:rPr>
          <w:rFonts w:ascii="Arial" w:hAnsi="Arial"/>
          <w:b/>
          <w:color w:val="auto"/>
          <w:sz w:val="28"/>
          <w:szCs w:val="28"/>
        </w:rPr>
      </w:pPr>
      <w:r>
        <w:rPr>
          <w:b/>
          <w:sz w:val="28"/>
          <w:szCs w:val="28"/>
        </w:rPr>
        <w:br w:type="page"/>
      </w:r>
    </w:p>
    <w:p w:rsidR="00836D61" w:rsidRPr="008058C2" w:rsidRDefault="00836D61" w:rsidP="00836D61">
      <w:pPr>
        <w:pStyle w:val="StandardWeb"/>
        <w:spacing w:line="360" w:lineRule="auto"/>
        <w:jc w:val="both"/>
        <w:rPr>
          <w:sz w:val="28"/>
          <w:szCs w:val="28"/>
        </w:rPr>
      </w:pPr>
      <w:r w:rsidRPr="008058C2">
        <w:rPr>
          <w:b/>
          <w:sz w:val="28"/>
          <w:szCs w:val="28"/>
        </w:rPr>
        <w:lastRenderedPageBreak/>
        <w:t>Dorfinnenentwicklung - Unser Dorf der Generationen -</w:t>
      </w:r>
    </w:p>
    <w:p w:rsidR="00836D61" w:rsidRPr="00F85FF0" w:rsidRDefault="00836D61" w:rsidP="00836D61">
      <w:pPr>
        <w:pStyle w:val="StandardWeb"/>
        <w:spacing w:line="360" w:lineRule="auto"/>
        <w:jc w:val="both"/>
        <w:rPr>
          <w:b/>
          <w:sz w:val="22"/>
          <w:szCs w:val="22"/>
        </w:rPr>
      </w:pPr>
      <w:r w:rsidRPr="00F85FF0">
        <w:rPr>
          <w:b/>
          <w:sz w:val="22"/>
          <w:szCs w:val="22"/>
        </w:rPr>
        <w:t xml:space="preserve">- „Villa </w:t>
      </w:r>
      <w:proofErr w:type="spellStart"/>
      <w:r w:rsidRPr="00F85FF0">
        <w:rPr>
          <w:b/>
          <w:sz w:val="22"/>
          <w:szCs w:val="22"/>
        </w:rPr>
        <w:t>Ausonius</w:t>
      </w:r>
      <w:proofErr w:type="spellEnd"/>
      <w:r w:rsidRPr="00F85FF0">
        <w:rPr>
          <w:b/>
          <w:sz w:val="22"/>
          <w:szCs w:val="22"/>
        </w:rPr>
        <w:t xml:space="preserve"> – Bürgerzentrum für Menschen im Alter“ -</w:t>
      </w:r>
    </w:p>
    <w:p w:rsidR="00836D61" w:rsidRPr="00F85FF0" w:rsidRDefault="00836D61" w:rsidP="00836D61">
      <w:pPr>
        <w:pStyle w:val="StandardWeb"/>
        <w:spacing w:line="360" w:lineRule="auto"/>
        <w:jc w:val="both"/>
        <w:rPr>
          <w:sz w:val="22"/>
          <w:szCs w:val="22"/>
        </w:rPr>
      </w:pPr>
      <w:r w:rsidRPr="00F85FF0">
        <w:rPr>
          <w:sz w:val="22"/>
          <w:szCs w:val="22"/>
        </w:rPr>
        <w:t xml:space="preserve">Projekt-Nr. 309.1 </w:t>
      </w:r>
      <w:r w:rsidRPr="00F85FF0">
        <w:rPr>
          <w:b/>
          <w:sz w:val="22"/>
          <w:szCs w:val="22"/>
        </w:rPr>
        <w:t>(privater Träger)</w:t>
      </w:r>
    </w:p>
    <w:p w:rsidR="00836D61" w:rsidRPr="00F85FF0" w:rsidRDefault="00836D61" w:rsidP="00836D61">
      <w:pPr>
        <w:tabs>
          <w:tab w:val="left" w:pos="2835"/>
        </w:tabs>
        <w:spacing w:line="360" w:lineRule="auto"/>
        <w:jc w:val="both"/>
        <w:rPr>
          <w:rFonts w:ascii="Arial" w:hAnsi="Arial"/>
          <w:b/>
          <w:sz w:val="22"/>
          <w:szCs w:val="22"/>
        </w:rPr>
      </w:pPr>
      <w:r w:rsidRPr="00F85FF0">
        <w:rPr>
          <w:rFonts w:ascii="Arial" w:hAnsi="Arial"/>
          <w:sz w:val="22"/>
          <w:szCs w:val="22"/>
        </w:rPr>
        <w:br/>
        <w:t xml:space="preserve">Projektträger:  </w:t>
      </w:r>
      <w:r w:rsidRPr="00F85FF0">
        <w:rPr>
          <w:rFonts w:ascii="Arial" w:hAnsi="Arial"/>
          <w:sz w:val="22"/>
          <w:szCs w:val="22"/>
        </w:rPr>
        <w:tab/>
      </w:r>
      <w:r w:rsidRPr="00F85FF0">
        <w:rPr>
          <w:rFonts w:ascii="Arial" w:hAnsi="Arial"/>
          <w:b/>
          <w:sz w:val="22"/>
          <w:szCs w:val="22"/>
        </w:rPr>
        <w:t xml:space="preserve">Uwe </w:t>
      </w:r>
      <w:proofErr w:type="spellStart"/>
      <w:r w:rsidRPr="00F85FF0">
        <w:rPr>
          <w:rFonts w:ascii="Arial" w:hAnsi="Arial"/>
          <w:b/>
          <w:sz w:val="22"/>
          <w:szCs w:val="22"/>
        </w:rPr>
        <w:t>Berens</w:t>
      </w:r>
      <w:proofErr w:type="spellEnd"/>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br/>
        <w:t xml:space="preserve">Projektort: </w:t>
      </w:r>
      <w:r w:rsidRPr="00F85FF0">
        <w:rPr>
          <w:rFonts w:ascii="Arial" w:hAnsi="Arial"/>
          <w:sz w:val="22"/>
          <w:szCs w:val="22"/>
        </w:rPr>
        <w:tab/>
      </w:r>
      <w:proofErr w:type="spellStart"/>
      <w:r w:rsidRPr="00F85FF0">
        <w:rPr>
          <w:rFonts w:ascii="Arial" w:hAnsi="Arial"/>
          <w:b/>
          <w:sz w:val="22"/>
          <w:szCs w:val="22"/>
        </w:rPr>
        <w:t>Oberfell</w:t>
      </w:r>
      <w:proofErr w:type="spellEnd"/>
      <w:r w:rsidRPr="00F85FF0">
        <w:rPr>
          <w:rFonts w:ascii="Arial" w:hAnsi="Arial"/>
          <w:sz w:val="22"/>
          <w:szCs w:val="22"/>
        </w:rPr>
        <w:tab/>
      </w:r>
    </w:p>
    <w:p w:rsidR="00836D61" w:rsidRPr="00F85FF0" w:rsidRDefault="00836D61" w:rsidP="00836D61">
      <w:pPr>
        <w:tabs>
          <w:tab w:val="left" w:pos="2835"/>
        </w:tabs>
        <w:spacing w:after="240" w:line="360" w:lineRule="auto"/>
        <w:jc w:val="both"/>
        <w:rPr>
          <w:rFonts w:ascii="Arial" w:hAnsi="Arial"/>
          <w:b/>
          <w:sz w:val="22"/>
          <w:szCs w:val="22"/>
        </w:rPr>
      </w:pPr>
      <w:r w:rsidRPr="00F85FF0">
        <w:rPr>
          <w:rFonts w:ascii="Arial" w:hAnsi="Arial"/>
          <w:sz w:val="22"/>
          <w:szCs w:val="22"/>
        </w:rPr>
        <w:br/>
        <w:t xml:space="preserve">Projektlaufzeit:  </w:t>
      </w:r>
      <w:r w:rsidRPr="00F85FF0">
        <w:rPr>
          <w:rFonts w:ascii="Arial" w:hAnsi="Arial"/>
          <w:sz w:val="22"/>
          <w:szCs w:val="22"/>
        </w:rPr>
        <w:tab/>
      </w:r>
      <w:r w:rsidRPr="00F85FF0">
        <w:rPr>
          <w:rFonts w:ascii="Arial" w:hAnsi="Arial"/>
          <w:b/>
          <w:sz w:val="22"/>
          <w:szCs w:val="22"/>
        </w:rPr>
        <w:t>2010 - 2015</w:t>
      </w:r>
      <w:r w:rsidRPr="00F85FF0">
        <w:rPr>
          <w:rFonts w:ascii="Arial" w:hAnsi="Arial"/>
          <w:sz w:val="22"/>
          <w:szCs w:val="22"/>
        </w:rPr>
        <w:tab/>
      </w:r>
    </w:p>
    <w:p w:rsidR="00836D61" w:rsidRPr="00F85FF0" w:rsidRDefault="00836D61" w:rsidP="00836D61">
      <w:pPr>
        <w:tabs>
          <w:tab w:val="left" w:pos="2835"/>
        </w:tabs>
        <w:spacing w:after="240" w:line="360" w:lineRule="auto"/>
        <w:jc w:val="both"/>
        <w:rPr>
          <w:rFonts w:ascii="Arial" w:hAnsi="Arial"/>
          <w:b/>
          <w:sz w:val="22"/>
          <w:szCs w:val="22"/>
        </w:rPr>
      </w:pPr>
      <w:r w:rsidRPr="00F85FF0">
        <w:rPr>
          <w:rFonts w:ascii="Arial" w:hAnsi="Arial"/>
          <w:sz w:val="22"/>
          <w:szCs w:val="22"/>
        </w:rPr>
        <w:t xml:space="preserve">Projektkosten: </w:t>
      </w:r>
      <w:r w:rsidRPr="00F85FF0">
        <w:rPr>
          <w:rFonts w:ascii="Arial" w:hAnsi="Arial"/>
          <w:sz w:val="22"/>
          <w:szCs w:val="22"/>
        </w:rPr>
        <w:tab/>
      </w:r>
      <w:r w:rsidRPr="00F85FF0">
        <w:rPr>
          <w:rFonts w:ascii="Arial" w:hAnsi="Arial"/>
          <w:b/>
          <w:sz w:val="22"/>
          <w:szCs w:val="22"/>
        </w:rPr>
        <w:t>1.366.825 €</w:t>
      </w:r>
      <w:r w:rsidRPr="00F85FF0">
        <w:rPr>
          <w:rFonts w:ascii="Arial" w:hAnsi="Arial"/>
          <w:b/>
          <w:sz w:val="22"/>
          <w:szCs w:val="22"/>
        </w:rPr>
        <w:br/>
      </w:r>
      <w:r w:rsidRPr="00F85FF0">
        <w:rPr>
          <w:rFonts w:ascii="Arial" w:hAnsi="Arial"/>
          <w:b/>
          <w:sz w:val="22"/>
          <w:szCs w:val="22"/>
        </w:rPr>
        <w:tab/>
        <w:t xml:space="preserve">Es entfallen von den Nettogesamtausgaben auf den privaten Investor </w:t>
      </w:r>
      <w:r w:rsidRPr="00F85FF0">
        <w:rPr>
          <w:rFonts w:ascii="Arial" w:hAnsi="Arial"/>
          <w:b/>
          <w:sz w:val="22"/>
          <w:szCs w:val="22"/>
        </w:rPr>
        <w:tab/>
        <w:t xml:space="preserve">747.521,40 € und auf die Gemeinde </w:t>
      </w:r>
      <w:proofErr w:type="spellStart"/>
      <w:r w:rsidRPr="00F85FF0">
        <w:rPr>
          <w:rFonts w:ascii="Arial" w:hAnsi="Arial"/>
          <w:b/>
          <w:sz w:val="22"/>
          <w:szCs w:val="22"/>
        </w:rPr>
        <w:t>Oberfell</w:t>
      </w:r>
      <w:proofErr w:type="spellEnd"/>
      <w:r w:rsidRPr="00F85FF0">
        <w:rPr>
          <w:rFonts w:ascii="Arial" w:hAnsi="Arial"/>
          <w:b/>
          <w:sz w:val="22"/>
          <w:szCs w:val="22"/>
        </w:rPr>
        <w:t xml:space="preserve"> 401.070,50 €.</w:t>
      </w:r>
    </w:p>
    <w:p w:rsidR="00836D61" w:rsidRPr="00F85FF0" w:rsidRDefault="00836D61" w:rsidP="00836D61">
      <w:pPr>
        <w:tabs>
          <w:tab w:val="left" w:pos="2835"/>
        </w:tabs>
        <w:spacing w:after="240" w:line="360" w:lineRule="auto"/>
        <w:jc w:val="both"/>
        <w:rPr>
          <w:rFonts w:ascii="Arial" w:hAnsi="Arial"/>
          <w:b/>
          <w:sz w:val="22"/>
          <w:szCs w:val="22"/>
        </w:rPr>
      </w:pPr>
      <w:r w:rsidRPr="00F85FF0">
        <w:rPr>
          <w:rFonts w:ascii="Arial" w:hAnsi="Arial"/>
          <w:sz w:val="22"/>
          <w:szCs w:val="22"/>
        </w:rPr>
        <w:t>Projektstatus:</w:t>
      </w:r>
      <w:r w:rsidRPr="00F85FF0">
        <w:rPr>
          <w:rFonts w:ascii="Arial" w:hAnsi="Arial"/>
          <w:b/>
          <w:sz w:val="22"/>
          <w:szCs w:val="22"/>
        </w:rPr>
        <w:tab/>
        <w:t>abgeschlossen</w:t>
      </w:r>
    </w:p>
    <w:p w:rsidR="00836D61" w:rsidRPr="00F85FF0" w:rsidRDefault="00836D61" w:rsidP="00836D61">
      <w:pPr>
        <w:pStyle w:val="StandardWeb"/>
        <w:spacing w:line="360" w:lineRule="auto"/>
        <w:jc w:val="both"/>
        <w:rPr>
          <w:b/>
          <w:sz w:val="22"/>
          <w:szCs w:val="22"/>
        </w:rPr>
      </w:pPr>
      <w:r w:rsidRPr="00F85FF0">
        <w:rPr>
          <w:b/>
          <w:sz w:val="22"/>
          <w:szCs w:val="22"/>
        </w:rPr>
        <w:t>Projektbeschreibung:</w:t>
      </w:r>
    </w:p>
    <w:p w:rsidR="00836D61" w:rsidRPr="00F85FF0" w:rsidRDefault="00836D61" w:rsidP="00836D61">
      <w:pPr>
        <w:pStyle w:val="berschrift1"/>
        <w:pBdr>
          <w:top w:val="single" w:sz="4" w:space="1" w:color="auto"/>
          <w:left w:val="single" w:sz="4" w:space="4" w:color="auto"/>
          <w:bottom w:val="single" w:sz="4" w:space="1" w:color="auto"/>
          <w:right w:val="single" w:sz="4" w:space="4" w:color="auto"/>
        </w:pBdr>
        <w:spacing w:before="0" w:after="0" w:line="360" w:lineRule="auto"/>
        <w:jc w:val="both"/>
        <w:rPr>
          <w:rFonts w:ascii="Arial" w:hAnsi="Arial"/>
          <w:color w:val="auto"/>
          <w:sz w:val="22"/>
          <w:szCs w:val="22"/>
        </w:rPr>
      </w:pPr>
      <w:r w:rsidRPr="00F85FF0">
        <w:rPr>
          <w:rFonts w:ascii="Arial" w:hAnsi="Arial"/>
          <w:color w:val="auto"/>
          <w:sz w:val="22"/>
          <w:szCs w:val="22"/>
        </w:rPr>
        <w:t>Perspektive und Konzeption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color w:val="auto"/>
          <w:sz w:val="22"/>
          <w:szCs w:val="22"/>
        </w:rPr>
      </w:pPr>
      <w:r w:rsidRPr="00F85FF0">
        <w:rPr>
          <w:rFonts w:ascii="Arial" w:hAnsi="Arial"/>
          <w:color w:val="auto"/>
          <w:sz w:val="22"/>
          <w:szCs w:val="22"/>
        </w:rPr>
        <w:t>Das Kompetenzzentrum basiert auf einer ortsnahen Konzeption. Das heißt, es ist in kleinräumigen, örtl</w:t>
      </w:r>
      <w:r w:rsidRPr="00F85FF0">
        <w:rPr>
          <w:rFonts w:ascii="Arial" w:hAnsi="Arial"/>
          <w:color w:val="auto"/>
          <w:sz w:val="22"/>
          <w:szCs w:val="22"/>
        </w:rPr>
        <w:t>i</w:t>
      </w:r>
      <w:r w:rsidRPr="00F85FF0">
        <w:rPr>
          <w:rFonts w:ascii="Arial" w:hAnsi="Arial"/>
          <w:color w:val="auto"/>
          <w:sz w:val="22"/>
          <w:szCs w:val="22"/>
        </w:rPr>
        <w:t>chen Strukturen verwurzelt. Die Einbindung in die Gemeinde, sowie umgekehrt die Einbindung der Gemeinde, ist w</w:t>
      </w:r>
      <w:r w:rsidRPr="00F85FF0">
        <w:rPr>
          <w:rFonts w:ascii="Arial" w:hAnsi="Arial"/>
          <w:color w:val="auto"/>
          <w:sz w:val="22"/>
          <w:szCs w:val="22"/>
        </w:rPr>
        <w:t>e</w:t>
      </w:r>
      <w:r w:rsidRPr="00F85FF0">
        <w:rPr>
          <w:rFonts w:ascii="Arial" w:hAnsi="Arial"/>
          <w:color w:val="auto"/>
          <w:sz w:val="22"/>
          <w:szCs w:val="22"/>
        </w:rPr>
        <w:t>sentlicher Bestandteil der Konzeption.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color w:val="auto"/>
          <w:sz w:val="22"/>
          <w:szCs w:val="22"/>
        </w:rPr>
      </w:pPr>
      <w:r w:rsidRPr="00F85FF0">
        <w:rPr>
          <w:rFonts w:ascii="Arial" w:hAnsi="Arial"/>
          <w:color w:val="auto"/>
          <w:sz w:val="22"/>
          <w:szCs w:val="22"/>
        </w:rPr>
        <w:t>Die vorhandenen sozialen Netze sollen erhalten bleiben bzw. wieder hergestellt werden.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color w:val="auto"/>
          <w:sz w:val="22"/>
          <w:szCs w:val="22"/>
        </w:rPr>
      </w:pPr>
      <w:r w:rsidRPr="00F85FF0">
        <w:rPr>
          <w:rFonts w:ascii="Arial" w:hAnsi="Arial"/>
          <w:color w:val="auto"/>
          <w:sz w:val="22"/>
          <w:szCs w:val="22"/>
        </w:rPr>
        <w:t>Dies kann am Besten in kleinmaßstäblichen Organisationsformen („Wohngruppen/ Wohngemeinschaften“) re</w:t>
      </w:r>
      <w:r w:rsidRPr="00F85FF0">
        <w:rPr>
          <w:rFonts w:ascii="Arial" w:hAnsi="Arial"/>
          <w:color w:val="auto"/>
          <w:sz w:val="22"/>
          <w:szCs w:val="22"/>
        </w:rPr>
        <w:t>a</w:t>
      </w:r>
      <w:r w:rsidRPr="00F85FF0">
        <w:rPr>
          <w:rFonts w:ascii="Arial" w:hAnsi="Arial"/>
          <w:color w:val="auto"/>
          <w:sz w:val="22"/>
          <w:szCs w:val="22"/>
        </w:rPr>
        <w:t>lisiert werden. Hier kann auf die Bedürfnisse der Menschen eingega</w:t>
      </w:r>
      <w:r w:rsidRPr="00F85FF0">
        <w:rPr>
          <w:rFonts w:ascii="Arial" w:hAnsi="Arial"/>
          <w:color w:val="auto"/>
          <w:sz w:val="22"/>
          <w:szCs w:val="22"/>
        </w:rPr>
        <w:t>n</w:t>
      </w:r>
      <w:r w:rsidRPr="00F85FF0">
        <w:rPr>
          <w:rFonts w:ascii="Arial" w:hAnsi="Arial"/>
          <w:color w:val="auto"/>
          <w:sz w:val="22"/>
          <w:szCs w:val="22"/>
        </w:rPr>
        <w:t>gen werden, statt sie zu zwingen, sich in institutionalisierte Strukturen einzufügen.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color w:val="auto"/>
          <w:sz w:val="22"/>
          <w:szCs w:val="22"/>
        </w:rPr>
      </w:pPr>
      <w:r w:rsidRPr="00F85FF0">
        <w:rPr>
          <w:rFonts w:ascii="Arial" w:hAnsi="Arial"/>
          <w:color w:val="auto"/>
          <w:sz w:val="22"/>
          <w:szCs w:val="22"/>
        </w:rPr>
        <w:t>Um dies alles zu gewährleisten, sind „multifunktionale“ Gebäude bzw. Wohneinheiten erforderlich, um die ve</w:t>
      </w:r>
      <w:r w:rsidRPr="00F85FF0">
        <w:rPr>
          <w:rFonts w:ascii="Arial" w:hAnsi="Arial"/>
          <w:color w:val="auto"/>
          <w:sz w:val="22"/>
          <w:szCs w:val="22"/>
        </w:rPr>
        <w:t>r</w:t>
      </w:r>
      <w:r w:rsidRPr="00F85FF0">
        <w:rPr>
          <w:rFonts w:ascii="Arial" w:hAnsi="Arial"/>
          <w:color w:val="auto"/>
          <w:sz w:val="22"/>
          <w:szCs w:val="22"/>
        </w:rPr>
        <w:t>schiedenen Pflege- und Betreuungskonzepte (je nach Ressourcen und Bedarf) anbieten zu kö</w:t>
      </w:r>
      <w:r w:rsidRPr="00F85FF0">
        <w:rPr>
          <w:rFonts w:ascii="Arial" w:hAnsi="Arial"/>
          <w:color w:val="auto"/>
          <w:sz w:val="22"/>
          <w:szCs w:val="22"/>
        </w:rPr>
        <w:t>n</w:t>
      </w:r>
      <w:r w:rsidRPr="00F85FF0">
        <w:rPr>
          <w:rFonts w:ascii="Arial" w:hAnsi="Arial"/>
          <w:color w:val="auto"/>
          <w:sz w:val="22"/>
          <w:szCs w:val="22"/>
        </w:rPr>
        <w:t>nen und ein „Rundum - Angebot“ zu etablieren.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color w:val="auto"/>
          <w:sz w:val="22"/>
          <w:szCs w:val="22"/>
        </w:rPr>
      </w:pPr>
      <w:r w:rsidRPr="00F85FF0">
        <w:rPr>
          <w:rFonts w:ascii="Arial" w:hAnsi="Arial"/>
          <w:b/>
          <w:bCs/>
          <w:color w:val="auto"/>
          <w:sz w:val="22"/>
          <w:szCs w:val="22"/>
        </w:rPr>
        <w:br/>
        <w:t>Angebote im Überblick</w:t>
      </w:r>
    </w:p>
    <w:p w:rsidR="00836D61" w:rsidRPr="00F85FF0" w:rsidRDefault="00836D61" w:rsidP="00836D61">
      <w:pPr>
        <w:numPr>
          <w:ilvl w:val="0"/>
          <w:numId w:val="2"/>
        </w:numPr>
        <w:pBdr>
          <w:top w:val="single" w:sz="4" w:space="1" w:color="auto"/>
          <w:left w:val="single" w:sz="4" w:space="4" w:color="auto"/>
          <w:bottom w:val="single" w:sz="4" w:space="1" w:color="auto"/>
          <w:right w:val="single" w:sz="4" w:space="4" w:color="auto"/>
        </w:pBdr>
        <w:tabs>
          <w:tab w:val="left" w:pos="5670"/>
        </w:tabs>
        <w:spacing w:line="360" w:lineRule="auto"/>
        <w:jc w:val="both"/>
        <w:rPr>
          <w:rFonts w:ascii="Arial" w:hAnsi="Arial"/>
          <w:color w:val="auto"/>
          <w:sz w:val="22"/>
          <w:szCs w:val="22"/>
        </w:rPr>
      </w:pPr>
      <w:r w:rsidRPr="00F85FF0">
        <w:rPr>
          <w:rFonts w:ascii="Arial" w:hAnsi="Arial"/>
          <w:color w:val="auto"/>
          <w:sz w:val="22"/>
          <w:szCs w:val="22"/>
        </w:rPr>
        <w:t xml:space="preserve">Ambulant geführte Wohngemeinschaften                              </w:t>
      </w:r>
      <w:r w:rsidRPr="00F85FF0">
        <w:rPr>
          <w:rFonts w:ascii="Arial" w:hAnsi="Arial"/>
          <w:color w:val="auto"/>
          <w:sz w:val="22"/>
          <w:szCs w:val="22"/>
        </w:rPr>
        <w:tab/>
      </w:r>
      <w:r w:rsidRPr="00F85FF0">
        <w:rPr>
          <w:rFonts w:ascii="Arial" w:hAnsi="Arial"/>
          <w:color w:val="auto"/>
          <w:sz w:val="22"/>
          <w:szCs w:val="22"/>
        </w:rPr>
        <w:sym w:font="Symbol" w:char="F0B7"/>
      </w:r>
      <w:r w:rsidRPr="00F85FF0">
        <w:rPr>
          <w:rFonts w:ascii="Arial" w:hAnsi="Arial"/>
          <w:color w:val="auto"/>
          <w:sz w:val="22"/>
          <w:szCs w:val="22"/>
        </w:rPr>
        <w:t xml:space="preserve">   Spezielle Pflege für Menschen mit  D</w:t>
      </w:r>
      <w:r w:rsidRPr="00F85FF0">
        <w:rPr>
          <w:rFonts w:ascii="Arial" w:hAnsi="Arial"/>
          <w:color w:val="auto"/>
          <w:sz w:val="22"/>
          <w:szCs w:val="22"/>
        </w:rPr>
        <w:t>e</w:t>
      </w:r>
      <w:r w:rsidRPr="00F85FF0">
        <w:rPr>
          <w:rFonts w:ascii="Arial" w:hAnsi="Arial"/>
          <w:color w:val="auto"/>
          <w:sz w:val="22"/>
          <w:szCs w:val="22"/>
        </w:rPr>
        <w:t xml:space="preserve">menz </w:t>
      </w:r>
    </w:p>
    <w:p w:rsidR="00836D61" w:rsidRPr="00F85FF0" w:rsidRDefault="00836D61" w:rsidP="00836D61">
      <w:pPr>
        <w:pStyle w:val="Textkrper2"/>
        <w:numPr>
          <w:ilvl w:val="0"/>
          <w:numId w:val="2"/>
        </w:numPr>
        <w:pBdr>
          <w:top w:val="single" w:sz="4" w:space="1" w:color="auto"/>
          <w:left w:val="single" w:sz="4" w:space="4" w:color="auto"/>
          <w:bottom w:val="single" w:sz="4" w:space="1" w:color="auto"/>
          <w:right w:val="single" w:sz="4" w:space="4" w:color="auto"/>
        </w:pBdr>
        <w:tabs>
          <w:tab w:val="left" w:pos="5670"/>
        </w:tabs>
        <w:spacing w:after="0" w:line="360" w:lineRule="auto"/>
        <w:jc w:val="both"/>
        <w:rPr>
          <w:rFonts w:ascii="Arial" w:hAnsi="Arial"/>
          <w:sz w:val="22"/>
          <w:szCs w:val="22"/>
        </w:rPr>
      </w:pPr>
      <w:r w:rsidRPr="00F85FF0">
        <w:rPr>
          <w:rFonts w:ascii="Arial" w:hAnsi="Arial"/>
          <w:color w:val="auto"/>
          <w:sz w:val="22"/>
          <w:szCs w:val="22"/>
        </w:rPr>
        <w:t xml:space="preserve">Mobile Dienstleistungen, „Essen auf Rädern“        </w:t>
      </w:r>
      <w:r w:rsidRPr="00F85FF0">
        <w:rPr>
          <w:rFonts w:ascii="Arial" w:hAnsi="Arial"/>
          <w:sz w:val="22"/>
          <w:szCs w:val="22"/>
        </w:rPr>
        <w:t xml:space="preserve">         </w:t>
      </w:r>
      <w:r w:rsidRPr="00F85FF0">
        <w:rPr>
          <w:rFonts w:ascii="Arial" w:hAnsi="Arial"/>
          <w:sz w:val="22"/>
          <w:szCs w:val="22"/>
        </w:rPr>
        <w:tab/>
      </w:r>
      <w:r w:rsidRPr="00F85FF0">
        <w:rPr>
          <w:rFonts w:ascii="Arial" w:hAnsi="Arial"/>
          <w:color w:val="auto"/>
          <w:sz w:val="22"/>
          <w:szCs w:val="22"/>
        </w:rPr>
        <w:sym w:font="Symbol" w:char="F0B7"/>
      </w:r>
      <w:r w:rsidRPr="00F85FF0">
        <w:rPr>
          <w:rFonts w:ascii="Arial" w:hAnsi="Arial"/>
          <w:color w:val="auto"/>
          <w:sz w:val="22"/>
          <w:szCs w:val="22"/>
        </w:rPr>
        <w:t xml:space="preserve">   </w:t>
      </w:r>
      <w:r w:rsidRPr="00F85FF0">
        <w:rPr>
          <w:rFonts w:ascii="Arial" w:hAnsi="Arial"/>
          <w:sz w:val="22"/>
          <w:szCs w:val="22"/>
        </w:rPr>
        <w:t>Ambulanter Pfleg</w:t>
      </w:r>
      <w:r w:rsidRPr="00F85FF0">
        <w:rPr>
          <w:rFonts w:ascii="Arial" w:hAnsi="Arial"/>
          <w:sz w:val="22"/>
          <w:szCs w:val="22"/>
        </w:rPr>
        <w:t>e</w:t>
      </w:r>
      <w:r w:rsidRPr="00F85FF0">
        <w:rPr>
          <w:rFonts w:ascii="Arial" w:hAnsi="Arial"/>
          <w:sz w:val="22"/>
          <w:szCs w:val="22"/>
        </w:rPr>
        <w:t>dienst</w:t>
      </w:r>
    </w:p>
    <w:p w:rsidR="00836D61" w:rsidRPr="00F85FF0" w:rsidRDefault="00836D61" w:rsidP="00836D61">
      <w:pPr>
        <w:numPr>
          <w:ilvl w:val="0"/>
          <w:numId w:val="2"/>
        </w:numPr>
        <w:pBdr>
          <w:top w:val="single" w:sz="4" w:space="1" w:color="auto"/>
          <w:left w:val="single" w:sz="4" w:space="4" w:color="auto"/>
          <w:bottom w:val="single" w:sz="4" w:space="1" w:color="auto"/>
          <w:right w:val="single" w:sz="4" w:space="4" w:color="auto"/>
        </w:pBdr>
        <w:tabs>
          <w:tab w:val="left" w:pos="5670"/>
        </w:tabs>
        <w:spacing w:line="360" w:lineRule="auto"/>
        <w:jc w:val="both"/>
        <w:rPr>
          <w:rFonts w:ascii="Arial" w:hAnsi="Arial"/>
          <w:color w:val="auto"/>
          <w:sz w:val="22"/>
          <w:szCs w:val="22"/>
        </w:rPr>
      </w:pPr>
      <w:r w:rsidRPr="00F85FF0">
        <w:rPr>
          <w:rFonts w:ascii="Arial" w:hAnsi="Arial"/>
          <w:color w:val="auto"/>
          <w:sz w:val="22"/>
          <w:szCs w:val="22"/>
        </w:rPr>
        <w:t>Teilstationäre Pflege: Tages-, Nacht-, Kurzzeitpfl</w:t>
      </w:r>
      <w:r w:rsidRPr="00F85FF0">
        <w:rPr>
          <w:rFonts w:ascii="Arial" w:hAnsi="Arial"/>
          <w:color w:val="auto"/>
          <w:sz w:val="22"/>
          <w:szCs w:val="22"/>
        </w:rPr>
        <w:t>e</w:t>
      </w:r>
      <w:r w:rsidRPr="00F85FF0">
        <w:rPr>
          <w:rFonts w:ascii="Arial" w:hAnsi="Arial"/>
          <w:color w:val="auto"/>
          <w:sz w:val="22"/>
          <w:szCs w:val="22"/>
        </w:rPr>
        <w:t xml:space="preserve">ge             </w:t>
      </w:r>
      <w:r w:rsidRPr="00F85FF0">
        <w:rPr>
          <w:rFonts w:ascii="Arial" w:hAnsi="Arial"/>
          <w:color w:val="auto"/>
          <w:sz w:val="22"/>
          <w:szCs w:val="22"/>
        </w:rPr>
        <w:tab/>
      </w:r>
      <w:r w:rsidRPr="00F85FF0">
        <w:rPr>
          <w:rFonts w:ascii="Arial" w:hAnsi="Arial"/>
          <w:color w:val="auto"/>
          <w:sz w:val="22"/>
          <w:szCs w:val="22"/>
        </w:rPr>
        <w:sym w:font="Symbol" w:char="F0B7"/>
      </w:r>
      <w:r w:rsidRPr="00F85FF0">
        <w:rPr>
          <w:rFonts w:ascii="Arial" w:hAnsi="Arial"/>
          <w:color w:val="auto"/>
          <w:sz w:val="22"/>
          <w:szCs w:val="22"/>
        </w:rPr>
        <w:t xml:space="preserve">   </w:t>
      </w:r>
      <w:r w:rsidRPr="00F85FF0">
        <w:rPr>
          <w:rFonts w:ascii="Arial" w:hAnsi="Arial"/>
          <w:sz w:val="22"/>
          <w:szCs w:val="22"/>
        </w:rPr>
        <w:t>Wohnen mit Service</w:t>
      </w:r>
    </w:p>
    <w:p w:rsidR="00836D61" w:rsidRPr="00F85FF0" w:rsidRDefault="00836D61" w:rsidP="00836D61">
      <w:pPr>
        <w:numPr>
          <w:ilvl w:val="0"/>
          <w:numId w:val="2"/>
        </w:numPr>
        <w:pBdr>
          <w:top w:val="single" w:sz="4" w:space="1" w:color="auto"/>
          <w:left w:val="single" w:sz="4" w:space="4" w:color="auto"/>
          <w:bottom w:val="single" w:sz="4" w:space="1" w:color="auto"/>
          <w:right w:val="single" w:sz="4" w:space="4" w:color="auto"/>
        </w:pBdr>
        <w:tabs>
          <w:tab w:val="left" w:pos="5670"/>
        </w:tabs>
        <w:spacing w:line="360" w:lineRule="auto"/>
        <w:jc w:val="both"/>
        <w:rPr>
          <w:rFonts w:ascii="Arial" w:hAnsi="Arial"/>
          <w:color w:val="auto"/>
          <w:sz w:val="22"/>
          <w:szCs w:val="22"/>
        </w:rPr>
      </w:pPr>
      <w:proofErr w:type="spellStart"/>
      <w:r w:rsidRPr="00F85FF0">
        <w:rPr>
          <w:rFonts w:ascii="Arial" w:hAnsi="Arial"/>
          <w:color w:val="auto"/>
          <w:sz w:val="22"/>
          <w:szCs w:val="22"/>
        </w:rPr>
        <w:t>Öffentl</w:t>
      </w:r>
      <w:proofErr w:type="spellEnd"/>
      <w:r w:rsidRPr="00F85FF0">
        <w:rPr>
          <w:rFonts w:ascii="Arial" w:hAnsi="Arial"/>
          <w:color w:val="auto"/>
          <w:sz w:val="22"/>
          <w:szCs w:val="22"/>
        </w:rPr>
        <w:t xml:space="preserve">. Restaurant, Begegnungsstätte, Vereinsleben           </w:t>
      </w:r>
      <w:r w:rsidRPr="00F85FF0">
        <w:rPr>
          <w:rFonts w:ascii="Arial" w:hAnsi="Arial"/>
          <w:color w:val="auto"/>
          <w:sz w:val="22"/>
          <w:szCs w:val="22"/>
        </w:rPr>
        <w:tab/>
      </w:r>
      <w:r w:rsidRPr="00F85FF0">
        <w:rPr>
          <w:rFonts w:ascii="Arial" w:hAnsi="Arial"/>
          <w:color w:val="auto"/>
          <w:sz w:val="22"/>
          <w:szCs w:val="22"/>
        </w:rPr>
        <w:sym w:font="Symbol" w:char="F0B7"/>
      </w:r>
      <w:r w:rsidRPr="00F85FF0">
        <w:rPr>
          <w:rFonts w:ascii="Arial" w:hAnsi="Arial"/>
          <w:color w:val="auto"/>
          <w:sz w:val="22"/>
          <w:szCs w:val="22"/>
        </w:rPr>
        <w:t xml:space="preserve">   Beratung, Selbsthilfegruppen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color w:val="auto"/>
          <w:sz w:val="22"/>
          <w:szCs w:val="22"/>
        </w:rPr>
      </w:pPr>
      <w:r w:rsidRPr="00F85FF0">
        <w:rPr>
          <w:rFonts w:ascii="Arial" w:hAnsi="Arial"/>
          <w:color w:val="auto"/>
          <w:sz w:val="22"/>
          <w:szCs w:val="22"/>
        </w:rPr>
        <w:br/>
        <w:t xml:space="preserve">Auf dem Gelände (ca. 4000 m²) entstehen drei Gebäude für die so genannten </w:t>
      </w:r>
      <w:r w:rsidRPr="00F85FF0">
        <w:rPr>
          <w:rFonts w:ascii="Arial" w:hAnsi="Arial"/>
          <w:color w:val="auto"/>
          <w:sz w:val="22"/>
          <w:szCs w:val="22"/>
        </w:rPr>
        <w:lastRenderedPageBreak/>
        <w:t>Wohngemeinschaften. Hie</w:t>
      </w:r>
      <w:r w:rsidRPr="00F85FF0">
        <w:rPr>
          <w:rFonts w:ascii="Arial" w:hAnsi="Arial"/>
          <w:color w:val="auto"/>
          <w:sz w:val="22"/>
          <w:szCs w:val="22"/>
        </w:rPr>
        <w:t>r</w:t>
      </w:r>
      <w:r w:rsidRPr="00F85FF0">
        <w:rPr>
          <w:rFonts w:ascii="Arial" w:hAnsi="Arial"/>
          <w:color w:val="auto"/>
          <w:sz w:val="22"/>
          <w:szCs w:val="22"/>
        </w:rPr>
        <w:t>durch werden kleine Einheiten mit familiärer Atmosphäre geschaffen. Die Wohnküche als zentrales Element ist umg</w:t>
      </w:r>
      <w:r w:rsidRPr="00F85FF0">
        <w:rPr>
          <w:rFonts w:ascii="Arial" w:hAnsi="Arial"/>
          <w:color w:val="auto"/>
          <w:sz w:val="22"/>
          <w:szCs w:val="22"/>
        </w:rPr>
        <w:t>e</w:t>
      </w:r>
      <w:r w:rsidRPr="00F85FF0">
        <w:rPr>
          <w:rFonts w:ascii="Arial" w:hAnsi="Arial"/>
          <w:color w:val="auto"/>
          <w:sz w:val="22"/>
          <w:szCs w:val="22"/>
        </w:rPr>
        <w:t>ben von den persönlichen Lebensräumen der Bewohner.</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eastAsia="Arial" w:hAnsi="Arial"/>
          <w:color w:val="auto"/>
          <w:sz w:val="22"/>
          <w:szCs w:val="22"/>
        </w:rPr>
      </w:pPr>
      <w:r w:rsidRPr="00F85FF0">
        <w:rPr>
          <w:rFonts w:ascii="Arial" w:eastAsia="Arial" w:hAnsi="Arial"/>
          <w:color w:val="auto"/>
          <w:sz w:val="22"/>
          <w:szCs w:val="22"/>
        </w:rPr>
        <w:t>Daneben entsteht ein Wohngebäude für das „Wohnen mit Service“ (</w:t>
      </w:r>
      <w:proofErr w:type="spellStart"/>
      <w:r w:rsidRPr="00F85FF0">
        <w:rPr>
          <w:rFonts w:ascii="Arial" w:eastAsia="Arial" w:hAnsi="Arial"/>
          <w:color w:val="auto"/>
          <w:sz w:val="22"/>
          <w:szCs w:val="22"/>
        </w:rPr>
        <w:t>WmS</w:t>
      </w:r>
      <w:proofErr w:type="spellEnd"/>
      <w:r w:rsidRPr="00F85FF0">
        <w:rPr>
          <w:rFonts w:ascii="Arial" w:eastAsia="Arial" w:hAnsi="Arial"/>
          <w:color w:val="auto"/>
          <w:sz w:val="22"/>
          <w:szCs w:val="22"/>
        </w:rPr>
        <w:t>). In diesem sind mehrere Wohnei</w:t>
      </w:r>
      <w:r w:rsidRPr="00F85FF0">
        <w:rPr>
          <w:rFonts w:ascii="Arial" w:eastAsia="Arial" w:hAnsi="Arial"/>
          <w:color w:val="auto"/>
          <w:sz w:val="22"/>
          <w:szCs w:val="22"/>
        </w:rPr>
        <w:t>n</w:t>
      </w:r>
      <w:r w:rsidRPr="00F85FF0">
        <w:rPr>
          <w:rFonts w:ascii="Arial" w:eastAsia="Arial" w:hAnsi="Arial"/>
          <w:color w:val="auto"/>
          <w:sz w:val="22"/>
          <w:szCs w:val="22"/>
        </w:rPr>
        <w:t>heiten geplant, darüber hinaus aber auch die zentralen Räume für die angesiedelten Dienste (Ambulanter Pfl</w:t>
      </w:r>
      <w:r w:rsidRPr="00F85FF0">
        <w:rPr>
          <w:rFonts w:ascii="Arial" w:eastAsia="Arial" w:hAnsi="Arial"/>
          <w:color w:val="auto"/>
          <w:sz w:val="22"/>
          <w:szCs w:val="22"/>
        </w:rPr>
        <w:t>e</w:t>
      </w:r>
      <w:r w:rsidRPr="00F85FF0">
        <w:rPr>
          <w:rFonts w:ascii="Arial" w:eastAsia="Arial" w:hAnsi="Arial"/>
          <w:color w:val="auto"/>
          <w:sz w:val="22"/>
          <w:szCs w:val="22"/>
        </w:rPr>
        <w:t>gedienst, Mobile Dienstleistungen, Beratung und Care-/</w:t>
      </w:r>
      <w:proofErr w:type="spellStart"/>
      <w:r w:rsidRPr="00F85FF0">
        <w:rPr>
          <w:rFonts w:ascii="Arial" w:eastAsia="Arial" w:hAnsi="Arial"/>
          <w:color w:val="auto"/>
          <w:sz w:val="22"/>
          <w:szCs w:val="22"/>
        </w:rPr>
        <w:t>Casemanagement</w:t>
      </w:r>
      <w:proofErr w:type="spellEnd"/>
      <w:r w:rsidRPr="00F85FF0">
        <w:rPr>
          <w:rFonts w:ascii="Arial" w:eastAsia="Arial" w:hAnsi="Arial"/>
          <w:color w:val="auto"/>
          <w:sz w:val="22"/>
          <w:szCs w:val="22"/>
        </w:rPr>
        <w:t>). Weiterhin soll dieses Gebä</w:t>
      </w:r>
      <w:r w:rsidRPr="00F85FF0">
        <w:rPr>
          <w:rFonts w:ascii="Arial" w:eastAsia="Arial" w:hAnsi="Arial"/>
          <w:color w:val="auto"/>
          <w:sz w:val="22"/>
          <w:szCs w:val="22"/>
        </w:rPr>
        <w:t>u</w:t>
      </w:r>
      <w:r w:rsidRPr="00F85FF0">
        <w:rPr>
          <w:rFonts w:ascii="Arial" w:eastAsia="Arial" w:hAnsi="Arial"/>
          <w:color w:val="auto"/>
          <w:sz w:val="22"/>
          <w:szCs w:val="22"/>
        </w:rPr>
        <w:t xml:space="preserve">de die „Schnittstelle“ zwischen der Einrichtung und der Gemeinde </w:t>
      </w:r>
      <w:proofErr w:type="spellStart"/>
      <w:r w:rsidRPr="00F85FF0">
        <w:rPr>
          <w:rFonts w:ascii="Arial" w:eastAsia="Arial" w:hAnsi="Arial"/>
          <w:color w:val="auto"/>
          <w:sz w:val="22"/>
          <w:szCs w:val="22"/>
        </w:rPr>
        <w:t>Oberfell</w:t>
      </w:r>
      <w:proofErr w:type="spellEnd"/>
      <w:r w:rsidRPr="00F85FF0">
        <w:rPr>
          <w:rFonts w:ascii="Arial" w:eastAsia="Arial" w:hAnsi="Arial"/>
          <w:color w:val="auto"/>
          <w:sz w:val="22"/>
          <w:szCs w:val="22"/>
        </w:rPr>
        <w:t xml:space="preserve"> beinha</w:t>
      </w:r>
      <w:r w:rsidRPr="00F85FF0">
        <w:rPr>
          <w:rFonts w:ascii="Arial" w:eastAsia="Arial" w:hAnsi="Arial"/>
          <w:color w:val="auto"/>
          <w:sz w:val="22"/>
          <w:szCs w:val="22"/>
        </w:rPr>
        <w:t>l</w:t>
      </w:r>
      <w:r w:rsidRPr="00F85FF0">
        <w:rPr>
          <w:rFonts w:ascii="Arial" w:eastAsia="Arial" w:hAnsi="Arial"/>
          <w:color w:val="auto"/>
          <w:sz w:val="22"/>
          <w:szCs w:val="22"/>
        </w:rPr>
        <w:t>ten. Dazu ist ein Raum geplant, der als eine Art „Eingangsportal“ dient und die Möglichkeit der Bege</w:t>
      </w:r>
      <w:r w:rsidRPr="00F85FF0">
        <w:rPr>
          <w:rFonts w:ascii="Arial" w:eastAsia="Arial" w:hAnsi="Arial"/>
          <w:color w:val="auto"/>
          <w:sz w:val="22"/>
          <w:szCs w:val="22"/>
        </w:rPr>
        <w:t>g</w:t>
      </w:r>
      <w:r w:rsidRPr="00F85FF0">
        <w:rPr>
          <w:rFonts w:ascii="Arial" w:eastAsia="Arial" w:hAnsi="Arial"/>
          <w:color w:val="auto"/>
          <w:sz w:val="22"/>
          <w:szCs w:val="22"/>
        </w:rPr>
        <w:t>nung bietet.</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eastAsia="Arial" w:hAnsi="Arial"/>
          <w:color w:val="auto"/>
          <w:sz w:val="22"/>
          <w:szCs w:val="22"/>
        </w:rPr>
      </w:pPr>
      <w:r w:rsidRPr="00F85FF0">
        <w:rPr>
          <w:rFonts w:ascii="Arial" w:eastAsia="Arial" w:hAnsi="Arial"/>
          <w:color w:val="auto"/>
          <w:sz w:val="22"/>
          <w:szCs w:val="22"/>
        </w:rPr>
        <w:t>Hier soll auch die Möglichkeit zur Betreuung für Gäste von außerhalb (Tagesbetreuung, Kurzzei</w:t>
      </w:r>
      <w:r w:rsidRPr="00F85FF0">
        <w:rPr>
          <w:rFonts w:ascii="Arial" w:eastAsia="Arial" w:hAnsi="Arial"/>
          <w:color w:val="auto"/>
          <w:sz w:val="22"/>
          <w:szCs w:val="22"/>
        </w:rPr>
        <w:t>t</w:t>
      </w:r>
      <w:r w:rsidRPr="00F85FF0">
        <w:rPr>
          <w:rFonts w:ascii="Arial" w:eastAsia="Arial" w:hAnsi="Arial"/>
          <w:color w:val="auto"/>
          <w:sz w:val="22"/>
          <w:szCs w:val="22"/>
        </w:rPr>
        <w:t xml:space="preserve">betreuung, u. ä.) gegeben sein sowie ein gastronomisches Angebot in Form eines Mittagstisches für Bewohner des </w:t>
      </w:r>
      <w:proofErr w:type="spellStart"/>
      <w:r w:rsidRPr="00F85FF0">
        <w:rPr>
          <w:rFonts w:ascii="Arial" w:eastAsia="Arial" w:hAnsi="Arial"/>
          <w:color w:val="auto"/>
          <w:sz w:val="22"/>
          <w:szCs w:val="22"/>
        </w:rPr>
        <w:t>WmS</w:t>
      </w:r>
      <w:proofErr w:type="spellEnd"/>
      <w:r w:rsidRPr="00F85FF0">
        <w:rPr>
          <w:rFonts w:ascii="Arial" w:eastAsia="Arial" w:hAnsi="Arial"/>
          <w:color w:val="auto"/>
          <w:sz w:val="22"/>
          <w:szCs w:val="22"/>
        </w:rPr>
        <w:t xml:space="preserve"> und Gä</w:t>
      </w:r>
      <w:r w:rsidRPr="00F85FF0">
        <w:rPr>
          <w:rFonts w:ascii="Arial" w:eastAsia="Arial" w:hAnsi="Arial"/>
          <w:color w:val="auto"/>
          <w:sz w:val="22"/>
          <w:szCs w:val="22"/>
        </w:rPr>
        <w:t>s</w:t>
      </w:r>
      <w:r w:rsidRPr="00F85FF0">
        <w:rPr>
          <w:rFonts w:ascii="Arial" w:eastAsia="Arial" w:hAnsi="Arial"/>
          <w:color w:val="auto"/>
          <w:sz w:val="22"/>
          <w:szCs w:val="22"/>
        </w:rPr>
        <w:t>te von außerhalb.</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color w:val="auto"/>
          <w:sz w:val="22"/>
          <w:szCs w:val="22"/>
        </w:rPr>
      </w:pPr>
      <w:r w:rsidRPr="00F85FF0">
        <w:rPr>
          <w:rFonts w:ascii="Arial" w:hAnsi="Arial"/>
          <w:color w:val="auto"/>
          <w:sz w:val="22"/>
          <w:szCs w:val="22"/>
        </w:rPr>
        <w:br/>
        <w:t>Um die Gebäude herum soll eine öffentlich zugängliche Grünfläche (Park) entstehen, um auch hier Begegnu</w:t>
      </w:r>
      <w:r w:rsidRPr="00F85FF0">
        <w:rPr>
          <w:rFonts w:ascii="Arial" w:hAnsi="Arial"/>
          <w:color w:val="auto"/>
          <w:sz w:val="22"/>
          <w:szCs w:val="22"/>
        </w:rPr>
        <w:t>n</w:t>
      </w:r>
      <w:r w:rsidRPr="00F85FF0">
        <w:rPr>
          <w:rFonts w:ascii="Arial" w:hAnsi="Arial"/>
          <w:color w:val="auto"/>
          <w:sz w:val="22"/>
          <w:szCs w:val="22"/>
        </w:rPr>
        <w:t xml:space="preserve">gen der Bewohner und der Bevölkerung von </w:t>
      </w:r>
      <w:proofErr w:type="spellStart"/>
      <w:r w:rsidRPr="00F85FF0">
        <w:rPr>
          <w:rFonts w:ascii="Arial" w:hAnsi="Arial"/>
          <w:color w:val="auto"/>
          <w:sz w:val="22"/>
          <w:szCs w:val="22"/>
        </w:rPr>
        <w:t>Oberfell</w:t>
      </w:r>
      <w:proofErr w:type="spellEnd"/>
      <w:r w:rsidRPr="00F85FF0">
        <w:rPr>
          <w:rFonts w:ascii="Arial" w:hAnsi="Arial"/>
          <w:color w:val="auto"/>
          <w:sz w:val="22"/>
          <w:szCs w:val="22"/>
        </w:rPr>
        <w:t xml:space="preserve"> zu ermöglichen.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color w:val="auto"/>
          <w:sz w:val="22"/>
          <w:szCs w:val="22"/>
        </w:rPr>
      </w:pPr>
      <w:r w:rsidRPr="00F85FF0">
        <w:rPr>
          <w:rFonts w:ascii="Arial" w:hAnsi="Arial"/>
          <w:color w:val="auto"/>
          <w:sz w:val="22"/>
          <w:szCs w:val="22"/>
        </w:rPr>
        <w:t>Parkplätze für die Einrichtung und für den öffentlichen Bereich runden die Gesamtanlage ab.</w:t>
      </w:r>
    </w:p>
    <w:p w:rsidR="00836D61" w:rsidRPr="00D21652" w:rsidRDefault="00836D61" w:rsidP="00836D61">
      <w:pPr>
        <w:pStyle w:val="StandardWeb"/>
        <w:spacing w:line="360" w:lineRule="auto"/>
        <w:jc w:val="both"/>
        <w:rPr>
          <w:b/>
          <w:sz w:val="28"/>
          <w:szCs w:val="28"/>
        </w:rPr>
      </w:pPr>
      <w:r>
        <w:rPr>
          <w:b/>
          <w:sz w:val="22"/>
          <w:szCs w:val="22"/>
        </w:rPr>
        <w:br w:type="page"/>
      </w:r>
    </w:p>
    <w:p w:rsidR="00836D61" w:rsidRPr="00D21652" w:rsidRDefault="00836D61" w:rsidP="00836D61">
      <w:pPr>
        <w:pStyle w:val="StandardWeb"/>
        <w:spacing w:line="360" w:lineRule="auto"/>
        <w:jc w:val="both"/>
        <w:rPr>
          <w:sz w:val="28"/>
          <w:szCs w:val="28"/>
        </w:rPr>
      </w:pPr>
      <w:r w:rsidRPr="00D21652">
        <w:rPr>
          <w:b/>
          <w:sz w:val="28"/>
          <w:szCs w:val="28"/>
        </w:rPr>
        <w:lastRenderedPageBreak/>
        <w:t>Dorfinnenentwicklung - Unser Dorf der Generationen -</w:t>
      </w:r>
    </w:p>
    <w:p w:rsidR="00836D61" w:rsidRPr="00D21652" w:rsidRDefault="00836D61" w:rsidP="00836D61">
      <w:pPr>
        <w:pStyle w:val="StandardWeb"/>
        <w:spacing w:line="360" w:lineRule="auto"/>
        <w:jc w:val="both"/>
        <w:rPr>
          <w:b/>
          <w:sz w:val="28"/>
          <w:szCs w:val="28"/>
        </w:rPr>
      </w:pPr>
      <w:r w:rsidRPr="00D21652">
        <w:rPr>
          <w:b/>
          <w:sz w:val="28"/>
          <w:szCs w:val="28"/>
        </w:rPr>
        <w:t xml:space="preserve">- „Kompetenzzentrum </w:t>
      </w:r>
      <w:proofErr w:type="spellStart"/>
      <w:r w:rsidRPr="00D21652">
        <w:rPr>
          <w:b/>
          <w:sz w:val="28"/>
          <w:szCs w:val="28"/>
        </w:rPr>
        <w:t>Oberfell</w:t>
      </w:r>
      <w:proofErr w:type="spellEnd"/>
      <w:r w:rsidRPr="00D21652">
        <w:rPr>
          <w:b/>
          <w:sz w:val="28"/>
          <w:szCs w:val="28"/>
        </w:rPr>
        <w:t>“</w:t>
      </w:r>
    </w:p>
    <w:p w:rsidR="00836D61" w:rsidRPr="00F85FF0" w:rsidRDefault="00836D61" w:rsidP="00836D61">
      <w:pPr>
        <w:pStyle w:val="StandardWeb"/>
        <w:spacing w:line="360" w:lineRule="auto"/>
        <w:jc w:val="both"/>
        <w:rPr>
          <w:sz w:val="22"/>
          <w:szCs w:val="22"/>
        </w:rPr>
      </w:pPr>
      <w:r w:rsidRPr="00F85FF0">
        <w:rPr>
          <w:sz w:val="22"/>
          <w:szCs w:val="22"/>
        </w:rPr>
        <w:t xml:space="preserve">Projekt-Nr. 309.2 </w:t>
      </w:r>
      <w:r w:rsidRPr="00F85FF0">
        <w:rPr>
          <w:b/>
          <w:sz w:val="22"/>
          <w:szCs w:val="22"/>
        </w:rPr>
        <w:t>(kommunaler Träger)</w:t>
      </w:r>
    </w:p>
    <w:p w:rsidR="00836D61" w:rsidRPr="00F85FF0" w:rsidRDefault="00836D61" w:rsidP="00836D61">
      <w:pPr>
        <w:tabs>
          <w:tab w:val="left" w:pos="2835"/>
        </w:tabs>
        <w:spacing w:line="360" w:lineRule="auto"/>
        <w:jc w:val="both"/>
        <w:rPr>
          <w:rFonts w:ascii="Arial" w:hAnsi="Arial"/>
          <w:b/>
          <w:sz w:val="22"/>
          <w:szCs w:val="22"/>
        </w:rPr>
      </w:pPr>
      <w:r w:rsidRPr="00F85FF0">
        <w:rPr>
          <w:rFonts w:ascii="Arial" w:hAnsi="Arial"/>
          <w:sz w:val="22"/>
          <w:szCs w:val="22"/>
        </w:rPr>
        <w:br/>
        <w:t xml:space="preserve">Projektträger:  </w:t>
      </w:r>
      <w:r w:rsidRPr="00F85FF0">
        <w:rPr>
          <w:rFonts w:ascii="Arial" w:hAnsi="Arial"/>
          <w:sz w:val="22"/>
          <w:szCs w:val="22"/>
        </w:rPr>
        <w:tab/>
      </w:r>
      <w:r w:rsidRPr="00F85FF0">
        <w:rPr>
          <w:rFonts w:ascii="Arial" w:hAnsi="Arial"/>
          <w:b/>
          <w:sz w:val="22"/>
          <w:szCs w:val="22"/>
        </w:rPr>
        <w:t xml:space="preserve">Ortsgemeinde </w:t>
      </w:r>
      <w:proofErr w:type="spellStart"/>
      <w:r w:rsidRPr="00F85FF0">
        <w:rPr>
          <w:rFonts w:ascii="Arial" w:hAnsi="Arial"/>
          <w:b/>
          <w:sz w:val="22"/>
          <w:szCs w:val="22"/>
        </w:rPr>
        <w:t>Oberfell</w:t>
      </w:r>
      <w:proofErr w:type="spellEnd"/>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br/>
        <w:t xml:space="preserve">Projektort: </w:t>
      </w:r>
      <w:r w:rsidRPr="00F85FF0">
        <w:rPr>
          <w:rFonts w:ascii="Arial" w:hAnsi="Arial"/>
          <w:sz w:val="22"/>
          <w:szCs w:val="22"/>
        </w:rPr>
        <w:tab/>
      </w:r>
      <w:proofErr w:type="spellStart"/>
      <w:r w:rsidRPr="00F85FF0">
        <w:rPr>
          <w:rFonts w:ascii="Arial" w:hAnsi="Arial"/>
          <w:b/>
          <w:sz w:val="22"/>
          <w:szCs w:val="22"/>
        </w:rPr>
        <w:t>Oberfell</w:t>
      </w:r>
      <w:proofErr w:type="spellEnd"/>
      <w:r w:rsidRPr="00F85FF0">
        <w:rPr>
          <w:rFonts w:ascii="Arial" w:hAnsi="Arial"/>
          <w:sz w:val="22"/>
          <w:szCs w:val="22"/>
        </w:rPr>
        <w:tab/>
      </w:r>
    </w:p>
    <w:p w:rsidR="00836D61" w:rsidRPr="00F85FF0" w:rsidRDefault="00836D61" w:rsidP="00836D61">
      <w:pPr>
        <w:tabs>
          <w:tab w:val="left" w:pos="2835"/>
        </w:tabs>
        <w:spacing w:after="240" w:line="360" w:lineRule="auto"/>
        <w:jc w:val="both"/>
        <w:rPr>
          <w:rFonts w:ascii="Arial" w:hAnsi="Arial"/>
          <w:b/>
          <w:sz w:val="22"/>
          <w:szCs w:val="22"/>
        </w:rPr>
      </w:pPr>
      <w:r w:rsidRPr="00F85FF0">
        <w:rPr>
          <w:rFonts w:ascii="Arial" w:hAnsi="Arial"/>
          <w:sz w:val="22"/>
          <w:szCs w:val="22"/>
        </w:rPr>
        <w:br/>
        <w:t xml:space="preserve">Projektlaufzeit:  </w:t>
      </w:r>
      <w:r w:rsidRPr="00F85FF0">
        <w:rPr>
          <w:rFonts w:ascii="Arial" w:hAnsi="Arial"/>
          <w:sz w:val="22"/>
          <w:szCs w:val="22"/>
        </w:rPr>
        <w:tab/>
      </w:r>
      <w:r w:rsidRPr="00F85FF0">
        <w:rPr>
          <w:rFonts w:ascii="Arial" w:hAnsi="Arial"/>
          <w:b/>
          <w:sz w:val="22"/>
          <w:szCs w:val="22"/>
        </w:rPr>
        <w:t>2010 - 2013</w:t>
      </w:r>
      <w:r w:rsidRPr="00F85FF0">
        <w:rPr>
          <w:rFonts w:ascii="Arial" w:hAnsi="Arial"/>
          <w:sz w:val="22"/>
          <w:szCs w:val="22"/>
        </w:rPr>
        <w:tab/>
      </w:r>
    </w:p>
    <w:p w:rsidR="00836D61" w:rsidRPr="00F85FF0" w:rsidRDefault="00836D61" w:rsidP="00836D61">
      <w:pPr>
        <w:tabs>
          <w:tab w:val="left" w:pos="2835"/>
        </w:tabs>
        <w:spacing w:after="240" w:line="360" w:lineRule="auto"/>
        <w:jc w:val="both"/>
        <w:rPr>
          <w:rFonts w:ascii="Arial" w:hAnsi="Arial"/>
          <w:b/>
          <w:sz w:val="22"/>
          <w:szCs w:val="22"/>
        </w:rPr>
      </w:pPr>
      <w:r w:rsidRPr="00F85FF0">
        <w:rPr>
          <w:rFonts w:ascii="Arial" w:hAnsi="Arial"/>
          <w:sz w:val="22"/>
          <w:szCs w:val="22"/>
        </w:rPr>
        <w:t xml:space="preserve">Projektkosten: </w:t>
      </w:r>
      <w:r w:rsidRPr="00F85FF0">
        <w:rPr>
          <w:rFonts w:ascii="Arial" w:hAnsi="Arial"/>
          <w:sz w:val="22"/>
          <w:szCs w:val="22"/>
        </w:rPr>
        <w:tab/>
      </w:r>
      <w:r w:rsidRPr="00F85FF0">
        <w:rPr>
          <w:rFonts w:ascii="Arial" w:hAnsi="Arial"/>
          <w:b/>
          <w:sz w:val="22"/>
          <w:szCs w:val="22"/>
        </w:rPr>
        <w:t>1.366.825 €</w:t>
      </w:r>
      <w:r w:rsidRPr="00F85FF0">
        <w:rPr>
          <w:rFonts w:ascii="Arial" w:hAnsi="Arial"/>
          <w:b/>
          <w:sz w:val="22"/>
          <w:szCs w:val="22"/>
        </w:rPr>
        <w:br/>
      </w:r>
      <w:r w:rsidRPr="00F85FF0">
        <w:rPr>
          <w:rFonts w:ascii="Arial" w:hAnsi="Arial"/>
          <w:b/>
          <w:sz w:val="22"/>
          <w:szCs w:val="22"/>
        </w:rPr>
        <w:tab/>
        <w:t xml:space="preserve">Es entfallen von den zuwendungsfähigen Nettogesamtausgaben auf </w:t>
      </w:r>
      <w:r w:rsidRPr="00F85FF0">
        <w:rPr>
          <w:rFonts w:ascii="Arial" w:hAnsi="Arial"/>
          <w:b/>
          <w:sz w:val="22"/>
          <w:szCs w:val="22"/>
        </w:rPr>
        <w:tab/>
        <w:t xml:space="preserve">den privaten Investor 747.521,40 € und auf die Gemeinde </w:t>
      </w:r>
      <w:proofErr w:type="spellStart"/>
      <w:r w:rsidRPr="00F85FF0">
        <w:rPr>
          <w:rFonts w:ascii="Arial" w:hAnsi="Arial"/>
          <w:b/>
          <w:sz w:val="22"/>
          <w:szCs w:val="22"/>
        </w:rPr>
        <w:t>Oberfell</w:t>
      </w:r>
      <w:proofErr w:type="spellEnd"/>
      <w:r w:rsidRPr="00F85FF0">
        <w:rPr>
          <w:rFonts w:ascii="Arial" w:hAnsi="Arial"/>
          <w:b/>
          <w:sz w:val="22"/>
          <w:szCs w:val="22"/>
        </w:rPr>
        <w:t xml:space="preserve"> </w:t>
      </w:r>
      <w:r w:rsidRPr="00F85FF0">
        <w:rPr>
          <w:rFonts w:ascii="Arial" w:hAnsi="Arial"/>
          <w:b/>
          <w:sz w:val="22"/>
          <w:szCs w:val="22"/>
        </w:rPr>
        <w:tab/>
        <w:t>401.070,50 €.</w:t>
      </w:r>
    </w:p>
    <w:p w:rsidR="00836D61" w:rsidRPr="00F85FF0" w:rsidRDefault="00836D61" w:rsidP="00836D61">
      <w:pPr>
        <w:tabs>
          <w:tab w:val="left" w:pos="2835"/>
        </w:tabs>
        <w:spacing w:after="240" w:line="360" w:lineRule="auto"/>
        <w:jc w:val="both"/>
        <w:rPr>
          <w:rFonts w:ascii="Arial" w:hAnsi="Arial"/>
          <w:b/>
          <w:sz w:val="22"/>
          <w:szCs w:val="22"/>
        </w:rPr>
      </w:pPr>
      <w:r w:rsidRPr="00F85FF0">
        <w:rPr>
          <w:rFonts w:ascii="Arial" w:hAnsi="Arial"/>
          <w:sz w:val="22"/>
          <w:szCs w:val="22"/>
        </w:rPr>
        <w:t>Projektstatus:</w:t>
      </w:r>
      <w:r w:rsidRPr="00F85FF0">
        <w:rPr>
          <w:rFonts w:ascii="Arial" w:hAnsi="Arial"/>
          <w:b/>
          <w:sz w:val="22"/>
          <w:szCs w:val="22"/>
        </w:rPr>
        <w:tab/>
        <w:t>abgeschlossen</w:t>
      </w:r>
    </w:p>
    <w:p w:rsidR="00836D61" w:rsidRPr="00F85FF0" w:rsidRDefault="00836D61" w:rsidP="00836D61">
      <w:pPr>
        <w:pStyle w:val="StandardWeb"/>
        <w:spacing w:line="360" w:lineRule="auto"/>
        <w:jc w:val="both"/>
        <w:rPr>
          <w:b/>
          <w:sz w:val="22"/>
          <w:szCs w:val="22"/>
        </w:rPr>
      </w:pPr>
      <w:r w:rsidRPr="00F85FF0">
        <w:rPr>
          <w:b/>
          <w:sz w:val="22"/>
          <w:szCs w:val="22"/>
        </w:rPr>
        <w:t>Projektbeschreibung:</w:t>
      </w:r>
    </w:p>
    <w:p w:rsidR="00836D61" w:rsidRPr="00F85FF0" w:rsidRDefault="00836D61" w:rsidP="00836D61">
      <w:pPr>
        <w:pStyle w:val="berschrift1"/>
        <w:pBdr>
          <w:top w:val="single" w:sz="4" w:space="1" w:color="auto"/>
          <w:left w:val="single" w:sz="4" w:space="4" w:color="auto"/>
          <w:bottom w:val="single" w:sz="4" w:space="1" w:color="auto"/>
          <w:right w:val="single" w:sz="4" w:space="4" w:color="auto"/>
        </w:pBdr>
        <w:spacing w:before="0" w:after="0" w:line="360" w:lineRule="auto"/>
        <w:jc w:val="both"/>
        <w:rPr>
          <w:rFonts w:ascii="Arial" w:hAnsi="Arial"/>
          <w:color w:val="auto"/>
          <w:sz w:val="22"/>
          <w:szCs w:val="22"/>
        </w:rPr>
      </w:pPr>
      <w:r w:rsidRPr="00F85FF0">
        <w:rPr>
          <w:rFonts w:ascii="Arial" w:hAnsi="Arial"/>
          <w:color w:val="auto"/>
          <w:sz w:val="22"/>
          <w:szCs w:val="22"/>
        </w:rPr>
        <w:t>Perspektive und Konzeption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color w:val="auto"/>
          <w:sz w:val="22"/>
          <w:szCs w:val="22"/>
        </w:rPr>
      </w:pPr>
      <w:r w:rsidRPr="00F85FF0">
        <w:rPr>
          <w:rFonts w:ascii="Arial" w:hAnsi="Arial"/>
          <w:color w:val="auto"/>
          <w:sz w:val="22"/>
          <w:szCs w:val="22"/>
        </w:rPr>
        <w:t>Das Kompetenzzentrum basiert auf einer ortsnahen Konzeption. Das heißt, es ist in kleinräumigen, örtl</w:t>
      </w:r>
      <w:r w:rsidRPr="00F85FF0">
        <w:rPr>
          <w:rFonts w:ascii="Arial" w:hAnsi="Arial"/>
          <w:color w:val="auto"/>
          <w:sz w:val="22"/>
          <w:szCs w:val="22"/>
        </w:rPr>
        <w:t>i</w:t>
      </w:r>
      <w:r w:rsidRPr="00F85FF0">
        <w:rPr>
          <w:rFonts w:ascii="Arial" w:hAnsi="Arial"/>
          <w:color w:val="auto"/>
          <w:sz w:val="22"/>
          <w:szCs w:val="22"/>
        </w:rPr>
        <w:t>chen Strukturen verwurzelt. Die Einbindung in die Gemeinde, sowie umgekehrt die Einbindung der Gemeinde, ist w</w:t>
      </w:r>
      <w:r w:rsidRPr="00F85FF0">
        <w:rPr>
          <w:rFonts w:ascii="Arial" w:hAnsi="Arial"/>
          <w:color w:val="auto"/>
          <w:sz w:val="22"/>
          <w:szCs w:val="22"/>
        </w:rPr>
        <w:t>e</w:t>
      </w:r>
      <w:r w:rsidRPr="00F85FF0">
        <w:rPr>
          <w:rFonts w:ascii="Arial" w:hAnsi="Arial"/>
          <w:color w:val="auto"/>
          <w:sz w:val="22"/>
          <w:szCs w:val="22"/>
        </w:rPr>
        <w:t>sentlicher Bestandteil der Konzeption.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color w:val="auto"/>
          <w:sz w:val="22"/>
          <w:szCs w:val="22"/>
        </w:rPr>
      </w:pPr>
      <w:r w:rsidRPr="00F85FF0">
        <w:rPr>
          <w:rFonts w:ascii="Arial" w:hAnsi="Arial"/>
          <w:color w:val="auto"/>
          <w:sz w:val="22"/>
          <w:szCs w:val="22"/>
        </w:rPr>
        <w:t>Die vorhandenen sozialen Netze sollen erhalten bleiben bzw. wieder hergestellt werden.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color w:val="auto"/>
          <w:sz w:val="22"/>
          <w:szCs w:val="22"/>
        </w:rPr>
      </w:pPr>
      <w:r w:rsidRPr="00F85FF0">
        <w:rPr>
          <w:rFonts w:ascii="Arial" w:hAnsi="Arial"/>
          <w:color w:val="auto"/>
          <w:sz w:val="22"/>
          <w:szCs w:val="22"/>
        </w:rPr>
        <w:t>Dies kann am Besten in kleinmaßstäblichen Organisationsformen („Wohngruppen/ Wohngemeinschaften“) re</w:t>
      </w:r>
      <w:r w:rsidRPr="00F85FF0">
        <w:rPr>
          <w:rFonts w:ascii="Arial" w:hAnsi="Arial"/>
          <w:color w:val="auto"/>
          <w:sz w:val="22"/>
          <w:szCs w:val="22"/>
        </w:rPr>
        <w:t>a</w:t>
      </w:r>
      <w:r w:rsidRPr="00F85FF0">
        <w:rPr>
          <w:rFonts w:ascii="Arial" w:hAnsi="Arial"/>
          <w:color w:val="auto"/>
          <w:sz w:val="22"/>
          <w:szCs w:val="22"/>
        </w:rPr>
        <w:t>lisiert werden. Hier kann auf die Bedürfnisse der Menschen eingega</w:t>
      </w:r>
      <w:r w:rsidRPr="00F85FF0">
        <w:rPr>
          <w:rFonts w:ascii="Arial" w:hAnsi="Arial"/>
          <w:color w:val="auto"/>
          <w:sz w:val="22"/>
          <w:szCs w:val="22"/>
        </w:rPr>
        <w:t>n</w:t>
      </w:r>
      <w:r w:rsidRPr="00F85FF0">
        <w:rPr>
          <w:rFonts w:ascii="Arial" w:hAnsi="Arial"/>
          <w:color w:val="auto"/>
          <w:sz w:val="22"/>
          <w:szCs w:val="22"/>
        </w:rPr>
        <w:t>gen werden, statt sie zu zwingen, sich in institutionalisierte Strukturen einzufügen.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color w:val="auto"/>
          <w:sz w:val="22"/>
          <w:szCs w:val="22"/>
        </w:rPr>
      </w:pPr>
      <w:r w:rsidRPr="00F85FF0">
        <w:rPr>
          <w:rFonts w:ascii="Arial" w:hAnsi="Arial"/>
          <w:color w:val="auto"/>
          <w:sz w:val="22"/>
          <w:szCs w:val="22"/>
        </w:rPr>
        <w:t>Um dies alles zu gewährleisten, sind „multifunktionale“ Gebäude bzw. Wohneinheiten erforderlich, um die ve</w:t>
      </w:r>
      <w:r w:rsidRPr="00F85FF0">
        <w:rPr>
          <w:rFonts w:ascii="Arial" w:hAnsi="Arial"/>
          <w:color w:val="auto"/>
          <w:sz w:val="22"/>
          <w:szCs w:val="22"/>
        </w:rPr>
        <w:t>r</w:t>
      </w:r>
      <w:r w:rsidRPr="00F85FF0">
        <w:rPr>
          <w:rFonts w:ascii="Arial" w:hAnsi="Arial"/>
          <w:color w:val="auto"/>
          <w:sz w:val="22"/>
          <w:szCs w:val="22"/>
        </w:rPr>
        <w:t>schiedenen Pflege- und Betreuungskonzepte (je nach Ressourcen und Bedarf) anbieten zu kö</w:t>
      </w:r>
      <w:r w:rsidRPr="00F85FF0">
        <w:rPr>
          <w:rFonts w:ascii="Arial" w:hAnsi="Arial"/>
          <w:color w:val="auto"/>
          <w:sz w:val="22"/>
          <w:szCs w:val="22"/>
        </w:rPr>
        <w:t>n</w:t>
      </w:r>
      <w:r w:rsidRPr="00F85FF0">
        <w:rPr>
          <w:rFonts w:ascii="Arial" w:hAnsi="Arial"/>
          <w:color w:val="auto"/>
          <w:sz w:val="22"/>
          <w:szCs w:val="22"/>
        </w:rPr>
        <w:t>nen und ein „Rundum - Angebot“ zu etablieren.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color w:val="auto"/>
          <w:sz w:val="22"/>
          <w:szCs w:val="22"/>
        </w:rPr>
      </w:pPr>
      <w:r w:rsidRPr="00F85FF0">
        <w:rPr>
          <w:rFonts w:ascii="Arial" w:hAnsi="Arial"/>
          <w:b/>
          <w:bCs/>
          <w:color w:val="auto"/>
          <w:sz w:val="22"/>
          <w:szCs w:val="22"/>
        </w:rPr>
        <w:br/>
        <w:t>Angebote im Überblick</w:t>
      </w:r>
    </w:p>
    <w:p w:rsidR="00836D61" w:rsidRPr="00F85FF0" w:rsidRDefault="00836D61" w:rsidP="00836D61">
      <w:pPr>
        <w:numPr>
          <w:ilvl w:val="0"/>
          <w:numId w:val="2"/>
        </w:numPr>
        <w:pBdr>
          <w:top w:val="single" w:sz="4" w:space="1" w:color="auto"/>
          <w:left w:val="single" w:sz="4" w:space="4" w:color="auto"/>
          <w:bottom w:val="single" w:sz="4" w:space="1" w:color="auto"/>
          <w:right w:val="single" w:sz="4" w:space="4" w:color="auto"/>
        </w:pBdr>
        <w:tabs>
          <w:tab w:val="left" w:pos="5670"/>
        </w:tabs>
        <w:spacing w:line="360" w:lineRule="auto"/>
        <w:jc w:val="both"/>
        <w:rPr>
          <w:rFonts w:ascii="Arial" w:hAnsi="Arial"/>
          <w:color w:val="auto"/>
          <w:sz w:val="22"/>
          <w:szCs w:val="22"/>
        </w:rPr>
      </w:pPr>
      <w:r w:rsidRPr="00F85FF0">
        <w:rPr>
          <w:rFonts w:ascii="Arial" w:hAnsi="Arial"/>
          <w:color w:val="auto"/>
          <w:sz w:val="22"/>
          <w:szCs w:val="22"/>
        </w:rPr>
        <w:t xml:space="preserve">Ambulant geführte Wohngemeinschaften                              </w:t>
      </w:r>
      <w:r w:rsidRPr="00F85FF0">
        <w:rPr>
          <w:rFonts w:ascii="Arial" w:hAnsi="Arial"/>
          <w:color w:val="auto"/>
          <w:sz w:val="22"/>
          <w:szCs w:val="22"/>
        </w:rPr>
        <w:tab/>
      </w:r>
      <w:r w:rsidRPr="00F85FF0">
        <w:rPr>
          <w:rFonts w:ascii="Arial" w:hAnsi="Arial"/>
          <w:color w:val="auto"/>
          <w:sz w:val="22"/>
          <w:szCs w:val="22"/>
        </w:rPr>
        <w:sym w:font="Symbol" w:char="F0B7"/>
      </w:r>
      <w:r w:rsidRPr="00F85FF0">
        <w:rPr>
          <w:rFonts w:ascii="Arial" w:hAnsi="Arial"/>
          <w:color w:val="auto"/>
          <w:sz w:val="22"/>
          <w:szCs w:val="22"/>
        </w:rPr>
        <w:t xml:space="preserve">   Spezielle Pflege für Menschen mit  D</w:t>
      </w:r>
      <w:r w:rsidRPr="00F85FF0">
        <w:rPr>
          <w:rFonts w:ascii="Arial" w:hAnsi="Arial"/>
          <w:color w:val="auto"/>
          <w:sz w:val="22"/>
          <w:szCs w:val="22"/>
        </w:rPr>
        <w:t>e</w:t>
      </w:r>
      <w:r w:rsidRPr="00F85FF0">
        <w:rPr>
          <w:rFonts w:ascii="Arial" w:hAnsi="Arial"/>
          <w:color w:val="auto"/>
          <w:sz w:val="22"/>
          <w:szCs w:val="22"/>
        </w:rPr>
        <w:t xml:space="preserve">menz </w:t>
      </w:r>
    </w:p>
    <w:p w:rsidR="00836D61" w:rsidRPr="00F85FF0" w:rsidRDefault="00836D61" w:rsidP="00836D61">
      <w:pPr>
        <w:pStyle w:val="Textkrper2"/>
        <w:numPr>
          <w:ilvl w:val="0"/>
          <w:numId w:val="2"/>
        </w:numPr>
        <w:pBdr>
          <w:top w:val="single" w:sz="4" w:space="1" w:color="auto"/>
          <w:left w:val="single" w:sz="4" w:space="4" w:color="auto"/>
          <w:bottom w:val="single" w:sz="4" w:space="1" w:color="auto"/>
          <w:right w:val="single" w:sz="4" w:space="4" w:color="auto"/>
        </w:pBdr>
        <w:tabs>
          <w:tab w:val="left" w:pos="5670"/>
        </w:tabs>
        <w:spacing w:after="0" w:line="360" w:lineRule="auto"/>
        <w:jc w:val="both"/>
        <w:rPr>
          <w:rFonts w:ascii="Arial" w:hAnsi="Arial"/>
          <w:sz w:val="22"/>
          <w:szCs w:val="22"/>
        </w:rPr>
      </w:pPr>
      <w:r w:rsidRPr="00F85FF0">
        <w:rPr>
          <w:rFonts w:ascii="Arial" w:hAnsi="Arial"/>
          <w:color w:val="auto"/>
          <w:sz w:val="22"/>
          <w:szCs w:val="22"/>
        </w:rPr>
        <w:t xml:space="preserve">Mobile Dienstleistungen, „Essen auf Rädern“        </w:t>
      </w:r>
      <w:r w:rsidRPr="00F85FF0">
        <w:rPr>
          <w:rFonts w:ascii="Arial" w:hAnsi="Arial"/>
          <w:sz w:val="22"/>
          <w:szCs w:val="22"/>
        </w:rPr>
        <w:t xml:space="preserve">         </w:t>
      </w:r>
      <w:r w:rsidRPr="00F85FF0">
        <w:rPr>
          <w:rFonts w:ascii="Arial" w:hAnsi="Arial"/>
          <w:sz w:val="22"/>
          <w:szCs w:val="22"/>
        </w:rPr>
        <w:tab/>
      </w:r>
      <w:r w:rsidRPr="00F85FF0">
        <w:rPr>
          <w:rFonts w:ascii="Arial" w:hAnsi="Arial"/>
          <w:color w:val="auto"/>
          <w:sz w:val="22"/>
          <w:szCs w:val="22"/>
        </w:rPr>
        <w:sym w:font="Symbol" w:char="F0B7"/>
      </w:r>
      <w:r w:rsidRPr="00F85FF0">
        <w:rPr>
          <w:rFonts w:ascii="Arial" w:hAnsi="Arial"/>
          <w:color w:val="auto"/>
          <w:sz w:val="22"/>
          <w:szCs w:val="22"/>
        </w:rPr>
        <w:t xml:space="preserve">   </w:t>
      </w:r>
      <w:r w:rsidRPr="00F85FF0">
        <w:rPr>
          <w:rFonts w:ascii="Arial" w:hAnsi="Arial"/>
          <w:sz w:val="22"/>
          <w:szCs w:val="22"/>
        </w:rPr>
        <w:t>Ambulanter Pfleg</w:t>
      </w:r>
      <w:r w:rsidRPr="00F85FF0">
        <w:rPr>
          <w:rFonts w:ascii="Arial" w:hAnsi="Arial"/>
          <w:sz w:val="22"/>
          <w:szCs w:val="22"/>
        </w:rPr>
        <w:t>e</w:t>
      </w:r>
      <w:r w:rsidRPr="00F85FF0">
        <w:rPr>
          <w:rFonts w:ascii="Arial" w:hAnsi="Arial"/>
          <w:sz w:val="22"/>
          <w:szCs w:val="22"/>
        </w:rPr>
        <w:t>dienst</w:t>
      </w:r>
    </w:p>
    <w:p w:rsidR="00836D61" w:rsidRPr="00F85FF0" w:rsidRDefault="00836D61" w:rsidP="00836D61">
      <w:pPr>
        <w:numPr>
          <w:ilvl w:val="0"/>
          <w:numId w:val="2"/>
        </w:numPr>
        <w:pBdr>
          <w:top w:val="single" w:sz="4" w:space="1" w:color="auto"/>
          <w:left w:val="single" w:sz="4" w:space="4" w:color="auto"/>
          <w:bottom w:val="single" w:sz="4" w:space="1" w:color="auto"/>
          <w:right w:val="single" w:sz="4" w:space="4" w:color="auto"/>
        </w:pBdr>
        <w:tabs>
          <w:tab w:val="left" w:pos="5670"/>
        </w:tabs>
        <w:spacing w:line="360" w:lineRule="auto"/>
        <w:jc w:val="both"/>
        <w:rPr>
          <w:rFonts w:ascii="Arial" w:hAnsi="Arial"/>
          <w:color w:val="auto"/>
          <w:sz w:val="22"/>
          <w:szCs w:val="22"/>
        </w:rPr>
      </w:pPr>
      <w:r w:rsidRPr="00F85FF0">
        <w:rPr>
          <w:rFonts w:ascii="Arial" w:hAnsi="Arial"/>
          <w:color w:val="auto"/>
          <w:sz w:val="22"/>
          <w:szCs w:val="22"/>
        </w:rPr>
        <w:t>Teilstationäre Pflege: Tages-, Nacht-, Kurzzeitpfl</w:t>
      </w:r>
      <w:r w:rsidRPr="00F85FF0">
        <w:rPr>
          <w:rFonts w:ascii="Arial" w:hAnsi="Arial"/>
          <w:color w:val="auto"/>
          <w:sz w:val="22"/>
          <w:szCs w:val="22"/>
        </w:rPr>
        <w:t>e</w:t>
      </w:r>
      <w:r w:rsidRPr="00F85FF0">
        <w:rPr>
          <w:rFonts w:ascii="Arial" w:hAnsi="Arial"/>
          <w:color w:val="auto"/>
          <w:sz w:val="22"/>
          <w:szCs w:val="22"/>
        </w:rPr>
        <w:t xml:space="preserve">ge             </w:t>
      </w:r>
      <w:r w:rsidRPr="00F85FF0">
        <w:rPr>
          <w:rFonts w:ascii="Arial" w:hAnsi="Arial"/>
          <w:color w:val="auto"/>
          <w:sz w:val="22"/>
          <w:szCs w:val="22"/>
        </w:rPr>
        <w:tab/>
      </w:r>
      <w:r w:rsidRPr="00F85FF0">
        <w:rPr>
          <w:rFonts w:ascii="Arial" w:hAnsi="Arial"/>
          <w:color w:val="auto"/>
          <w:sz w:val="22"/>
          <w:szCs w:val="22"/>
        </w:rPr>
        <w:sym w:font="Symbol" w:char="F0B7"/>
      </w:r>
      <w:r w:rsidRPr="00F85FF0">
        <w:rPr>
          <w:rFonts w:ascii="Arial" w:hAnsi="Arial"/>
          <w:color w:val="auto"/>
          <w:sz w:val="22"/>
          <w:szCs w:val="22"/>
        </w:rPr>
        <w:t xml:space="preserve">   </w:t>
      </w:r>
      <w:r w:rsidRPr="00F85FF0">
        <w:rPr>
          <w:rFonts w:ascii="Arial" w:hAnsi="Arial"/>
          <w:sz w:val="22"/>
          <w:szCs w:val="22"/>
        </w:rPr>
        <w:t>Wohnen mit Service</w:t>
      </w:r>
    </w:p>
    <w:p w:rsidR="00836D61" w:rsidRPr="00F85FF0" w:rsidRDefault="00836D61" w:rsidP="00836D61">
      <w:pPr>
        <w:numPr>
          <w:ilvl w:val="0"/>
          <w:numId w:val="2"/>
        </w:numPr>
        <w:pBdr>
          <w:top w:val="single" w:sz="4" w:space="1" w:color="auto"/>
          <w:left w:val="single" w:sz="4" w:space="4" w:color="auto"/>
          <w:bottom w:val="single" w:sz="4" w:space="1" w:color="auto"/>
          <w:right w:val="single" w:sz="4" w:space="4" w:color="auto"/>
        </w:pBdr>
        <w:tabs>
          <w:tab w:val="left" w:pos="5670"/>
        </w:tabs>
        <w:spacing w:line="360" w:lineRule="auto"/>
        <w:jc w:val="both"/>
        <w:rPr>
          <w:rFonts w:ascii="Arial" w:hAnsi="Arial"/>
          <w:color w:val="auto"/>
          <w:sz w:val="22"/>
          <w:szCs w:val="22"/>
        </w:rPr>
      </w:pPr>
      <w:proofErr w:type="spellStart"/>
      <w:r w:rsidRPr="00F85FF0">
        <w:rPr>
          <w:rFonts w:ascii="Arial" w:hAnsi="Arial"/>
          <w:color w:val="auto"/>
          <w:sz w:val="22"/>
          <w:szCs w:val="22"/>
        </w:rPr>
        <w:t>Öffentl</w:t>
      </w:r>
      <w:proofErr w:type="spellEnd"/>
      <w:r w:rsidRPr="00F85FF0">
        <w:rPr>
          <w:rFonts w:ascii="Arial" w:hAnsi="Arial"/>
          <w:color w:val="auto"/>
          <w:sz w:val="22"/>
          <w:szCs w:val="22"/>
        </w:rPr>
        <w:t xml:space="preserve">. Restaurant, Begegnungsstätte, Vereinsleben           </w:t>
      </w:r>
      <w:r w:rsidRPr="00F85FF0">
        <w:rPr>
          <w:rFonts w:ascii="Arial" w:hAnsi="Arial"/>
          <w:color w:val="auto"/>
          <w:sz w:val="22"/>
          <w:szCs w:val="22"/>
        </w:rPr>
        <w:tab/>
      </w:r>
      <w:r w:rsidRPr="00F85FF0">
        <w:rPr>
          <w:rFonts w:ascii="Arial" w:hAnsi="Arial"/>
          <w:color w:val="auto"/>
          <w:sz w:val="22"/>
          <w:szCs w:val="22"/>
        </w:rPr>
        <w:sym w:font="Symbol" w:char="F0B7"/>
      </w:r>
      <w:r w:rsidRPr="00F85FF0">
        <w:rPr>
          <w:rFonts w:ascii="Arial" w:hAnsi="Arial"/>
          <w:color w:val="auto"/>
          <w:sz w:val="22"/>
          <w:szCs w:val="22"/>
        </w:rPr>
        <w:t xml:space="preserve">   Beratung, Selbsthilfegruppen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color w:val="auto"/>
          <w:sz w:val="22"/>
          <w:szCs w:val="22"/>
        </w:rPr>
      </w:pPr>
      <w:r w:rsidRPr="00F85FF0">
        <w:rPr>
          <w:rFonts w:ascii="Arial" w:hAnsi="Arial"/>
          <w:color w:val="auto"/>
          <w:sz w:val="22"/>
          <w:szCs w:val="22"/>
        </w:rPr>
        <w:lastRenderedPageBreak/>
        <w:br/>
        <w:t>Auf dem Gelände (ca. 4000 m²) entstehen drei Gebäude für die so genannten Wohngemeinschaften. Hie</w:t>
      </w:r>
      <w:r w:rsidRPr="00F85FF0">
        <w:rPr>
          <w:rFonts w:ascii="Arial" w:hAnsi="Arial"/>
          <w:color w:val="auto"/>
          <w:sz w:val="22"/>
          <w:szCs w:val="22"/>
        </w:rPr>
        <w:t>r</w:t>
      </w:r>
      <w:r w:rsidRPr="00F85FF0">
        <w:rPr>
          <w:rFonts w:ascii="Arial" w:hAnsi="Arial"/>
          <w:color w:val="auto"/>
          <w:sz w:val="22"/>
          <w:szCs w:val="22"/>
        </w:rPr>
        <w:t>durch werden kleine Einheiten mit familiärer Atmosphäre geschaffen. Die Wohnküche als zentrales Element ist umg</w:t>
      </w:r>
      <w:r w:rsidRPr="00F85FF0">
        <w:rPr>
          <w:rFonts w:ascii="Arial" w:hAnsi="Arial"/>
          <w:color w:val="auto"/>
          <w:sz w:val="22"/>
          <w:szCs w:val="22"/>
        </w:rPr>
        <w:t>e</w:t>
      </w:r>
      <w:r w:rsidRPr="00F85FF0">
        <w:rPr>
          <w:rFonts w:ascii="Arial" w:hAnsi="Arial"/>
          <w:color w:val="auto"/>
          <w:sz w:val="22"/>
          <w:szCs w:val="22"/>
        </w:rPr>
        <w:t>ben von den persönlichen Lebensräumen der Bewohner.</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eastAsia="Arial" w:hAnsi="Arial"/>
          <w:color w:val="auto"/>
          <w:sz w:val="22"/>
          <w:szCs w:val="22"/>
        </w:rPr>
      </w:pPr>
      <w:r w:rsidRPr="00F85FF0">
        <w:rPr>
          <w:rFonts w:ascii="Arial" w:eastAsia="Arial" w:hAnsi="Arial"/>
          <w:color w:val="auto"/>
          <w:sz w:val="22"/>
          <w:szCs w:val="22"/>
        </w:rPr>
        <w:t>Daneben entsteht ein Wohngebäude für das „Wohnen mit Service“ (</w:t>
      </w:r>
      <w:proofErr w:type="spellStart"/>
      <w:r w:rsidRPr="00F85FF0">
        <w:rPr>
          <w:rFonts w:ascii="Arial" w:eastAsia="Arial" w:hAnsi="Arial"/>
          <w:color w:val="auto"/>
          <w:sz w:val="22"/>
          <w:szCs w:val="22"/>
        </w:rPr>
        <w:t>WmS</w:t>
      </w:r>
      <w:proofErr w:type="spellEnd"/>
      <w:r w:rsidRPr="00F85FF0">
        <w:rPr>
          <w:rFonts w:ascii="Arial" w:eastAsia="Arial" w:hAnsi="Arial"/>
          <w:color w:val="auto"/>
          <w:sz w:val="22"/>
          <w:szCs w:val="22"/>
        </w:rPr>
        <w:t>). In diesem sind mehrere Wohnei</w:t>
      </w:r>
      <w:r w:rsidRPr="00F85FF0">
        <w:rPr>
          <w:rFonts w:ascii="Arial" w:eastAsia="Arial" w:hAnsi="Arial"/>
          <w:color w:val="auto"/>
          <w:sz w:val="22"/>
          <w:szCs w:val="22"/>
        </w:rPr>
        <w:t>n</w:t>
      </w:r>
      <w:r w:rsidRPr="00F85FF0">
        <w:rPr>
          <w:rFonts w:ascii="Arial" w:eastAsia="Arial" w:hAnsi="Arial"/>
          <w:color w:val="auto"/>
          <w:sz w:val="22"/>
          <w:szCs w:val="22"/>
        </w:rPr>
        <w:t>heiten geplant, darüber hinaus aber auch die zentralen Räume für die angesiedelten Dienste (Ambulanter Pfl</w:t>
      </w:r>
      <w:r w:rsidRPr="00F85FF0">
        <w:rPr>
          <w:rFonts w:ascii="Arial" w:eastAsia="Arial" w:hAnsi="Arial"/>
          <w:color w:val="auto"/>
          <w:sz w:val="22"/>
          <w:szCs w:val="22"/>
        </w:rPr>
        <w:t>e</w:t>
      </w:r>
      <w:r w:rsidRPr="00F85FF0">
        <w:rPr>
          <w:rFonts w:ascii="Arial" w:eastAsia="Arial" w:hAnsi="Arial"/>
          <w:color w:val="auto"/>
          <w:sz w:val="22"/>
          <w:szCs w:val="22"/>
        </w:rPr>
        <w:t>gedienst, Mobile Dienstleistungen, Beratung und Care-/</w:t>
      </w:r>
      <w:proofErr w:type="spellStart"/>
      <w:r w:rsidRPr="00F85FF0">
        <w:rPr>
          <w:rFonts w:ascii="Arial" w:eastAsia="Arial" w:hAnsi="Arial"/>
          <w:color w:val="auto"/>
          <w:sz w:val="22"/>
          <w:szCs w:val="22"/>
        </w:rPr>
        <w:t>Casemanagement</w:t>
      </w:r>
      <w:proofErr w:type="spellEnd"/>
      <w:r w:rsidRPr="00F85FF0">
        <w:rPr>
          <w:rFonts w:ascii="Arial" w:eastAsia="Arial" w:hAnsi="Arial"/>
          <w:color w:val="auto"/>
          <w:sz w:val="22"/>
          <w:szCs w:val="22"/>
        </w:rPr>
        <w:t>). Weiterhin soll dieses Gebä</w:t>
      </w:r>
      <w:r w:rsidRPr="00F85FF0">
        <w:rPr>
          <w:rFonts w:ascii="Arial" w:eastAsia="Arial" w:hAnsi="Arial"/>
          <w:color w:val="auto"/>
          <w:sz w:val="22"/>
          <w:szCs w:val="22"/>
        </w:rPr>
        <w:t>u</w:t>
      </w:r>
      <w:r w:rsidRPr="00F85FF0">
        <w:rPr>
          <w:rFonts w:ascii="Arial" w:eastAsia="Arial" w:hAnsi="Arial"/>
          <w:color w:val="auto"/>
          <w:sz w:val="22"/>
          <w:szCs w:val="22"/>
        </w:rPr>
        <w:t xml:space="preserve">de die „Schnittstelle“ zwischen der Einrichtung und der Gemeinde </w:t>
      </w:r>
      <w:proofErr w:type="spellStart"/>
      <w:r w:rsidRPr="00F85FF0">
        <w:rPr>
          <w:rFonts w:ascii="Arial" w:eastAsia="Arial" w:hAnsi="Arial"/>
          <w:color w:val="auto"/>
          <w:sz w:val="22"/>
          <w:szCs w:val="22"/>
        </w:rPr>
        <w:t>Oberfell</w:t>
      </w:r>
      <w:proofErr w:type="spellEnd"/>
      <w:r w:rsidRPr="00F85FF0">
        <w:rPr>
          <w:rFonts w:ascii="Arial" w:eastAsia="Arial" w:hAnsi="Arial"/>
          <w:color w:val="auto"/>
          <w:sz w:val="22"/>
          <w:szCs w:val="22"/>
        </w:rPr>
        <w:t xml:space="preserve"> beinha</w:t>
      </w:r>
      <w:r w:rsidRPr="00F85FF0">
        <w:rPr>
          <w:rFonts w:ascii="Arial" w:eastAsia="Arial" w:hAnsi="Arial"/>
          <w:color w:val="auto"/>
          <w:sz w:val="22"/>
          <w:szCs w:val="22"/>
        </w:rPr>
        <w:t>l</w:t>
      </w:r>
      <w:r w:rsidRPr="00F85FF0">
        <w:rPr>
          <w:rFonts w:ascii="Arial" w:eastAsia="Arial" w:hAnsi="Arial"/>
          <w:color w:val="auto"/>
          <w:sz w:val="22"/>
          <w:szCs w:val="22"/>
        </w:rPr>
        <w:t>ten. Dazu ist ein Raum geplant, der als eine Art „Eingangsportal“ dient und die Möglichkeit der Bege</w:t>
      </w:r>
      <w:r w:rsidRPr="00F85FF0">
        <w:rPr>
          <w:rFonts w:ascii="Arial" w:eastAsia="Arial" w:hAnsi="Arial"/>
          <w:color w:val="auto"/>
          <w:sz w:val="22"/>
          <w:szCs w:val="22"/>
        </w:rPr>
        <w:t>g</w:t>
      </w:r>
      <w:r w:rsidRPr="00F85FF0">
        <w:rPr>
          <w:rFonts w:ascii="Arial" w:eastAsia="Arial" w:hAnsi="Arial"/>
          <w:color w:val="auto"/>
          <w:sz w:val="22"/>
          <w:szCs w:val="22"/>
        </w:rPr>
        <w:t>nung bietet.</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eastAsia="Arial" w:hAnsi="Arial"/>
          <w:color w:val="auto"/>
          <w:sz w:val="22"/>
          <w:szCs w:val="22"/>
        </w:rPr>
      </w:pPr>
      <w:r w:rsidRPr="00F85FF0">
        <w:rPr>
          <w:rFonts w:ascii="Arial" w:eastAsia="Arial" w:hAnsi="Arial"/>
          <w:color w:val="auto"/>
          <w:sz w:val="22"/>
          <w:szCs w:val="22"/>
        </w:rPr>
        <w:t>Hier soll auch die Möglichkeit zur Betreuung für Gäste von außerhalb (Tagesbetreuung, Kurzzei</w:t>
      </w:r>
      <w:r w:rsidRPr="00F85FF0">
        <w:rPr>
          <w:rFonts w:ascii="Arial" w:eastAsia="Arial" w:hAnsi="Arial"/>
          <w:color w:val="auto"/>
          <w:sz w:val="22"/>
          <w:szCs w:val="22"/>
        </w:rPr>
        <w:t>t</w:t>
      </w:r>
      <w:r w:rsidRPr="00F85FF0">
        <w:rPr>
          <w:rFonts w:ascii="Arial" w:eastAsia="Arial" w:hAnsi="Arial"/>
          <w:color w:val="auto"/>
          <w:sz w:val="22"/>
          <w:szCs w:val="22"/>
        </w:rPr>
        <w:t xml:space="preserve">betreuung, u. ä.) gegeben sein sowie ein gastronomisches Angebot in Form eines Mittagstisches für Bewohner des </w:t>
      </w:r>
      <w:proofErr w:type="spellStart"/>
      <w:r w:rsidRPr="00F85FF0">
        <w:rPr>
          <w:rFonts w:ascii="Arial" w:eastAsia="Arial" w:hAnsi="Arial"/>
          <w:color w:val="auto"/>
          <w:sz w:val="22"/>
          <w:szCs w:val="22"/>
        </w:rPr>
        <w:t>WmS</w:t>
      </w:r>
      <w:proofErr w:type="spellEnd"/>
      <w:r w:rsidRPr="00F85FF0">
        <w:rPr>
          <w:rFonts w:ascii="Arial" w:eastAsia="Arial" w:hAnsi="Arial"/>
          <w:color w:val="auto"/>
          <w:sz w:val="22"/>
          <w:szCs w:val="22"/>
        </w:rPr>
        <w:t xml:space="preserve"> und Gä</w:t>
      </w:r>
      <w:r w:rsidRPr="00F85FF0">
        <w:rPr>
          <w:rFonts w:ascii="Arial" w:eastAsia="Arial" w:hAnsi="Arial"/>
          <w:color w:val="auto"/>
          <w:sz w:val="22"/>
          <w:szCs w:val="22"/>
        </w:rPr>
        <w:t>s</w:t>
      </w:r>
      <w:r w:rsidRPr="00F85FF0">
        <w:rPr>
          <w:rFonts w:ascii="Arial" w:eastAsia="Arial" w:hAnsi="Arial"/>
          <w:color w:val="auto"/>
          <w:sz w:val="22"/>
          <w:szCs w:val="22"/>
        </w:rPr>
        <w:t>te von außerhalb.</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color w:val="auto"/>
          <w:sz w:val="22"/>
          <w:szCs w:val="22"/>
        </w:rPr>
      </w:pPr>
      <w:r w:rsidRPr="00F85FF0">
        <w:rPr>
          <w:rFonts w:ascii="Arial" w:hAnsi="Arial"/>
          <w:color w:val="auto"/>
          <w:sz w:val="22"/>
          <w:szCs w:val="22"/>
        </w:rPr>
        <w:br/>
        <w:t>Um die Gebäude herum soll eine öffentlich zugängliche Grünfläche (Park) entstehen, um auch hier Begegnu</w:t>
      </w:r>
      <w:r w:rsidRPr="00F85FF0">
        <w:rPr>
          <w:rFonts w:ascii="Arial" w:hAnsi="Arial"/>
          <w:color w:val="auto"/>
          <w:sz w:val="22"/>
          <w:szCs w:val="22"/>
        </w:rPr>
        <w:t>n</w:t>
      </w:r>
      <w:r w:rsidRPr="00F85FF0">
        <w:rPr>
          <w:rFonts w:ascii="Arial" w:hAnsi="Arial"/>
          <w:color w:val="auto"/>
          <w:sz w:val="22"/>
          <w:szCs w:val="22"/>
        </w:rPr>
        <w:t xml:space="preserve">gen der Bewohner und der Bevölkerung von </w:t>
      </w:r>
      <w:proofErr w:type="spellStart"/>
      <w:r w:rsidRPr="00F85FF0">
        <w:rPr>
          <w:rFonts w:ascii="Arial" w:hAnsi="Arial"/>
          <w:color w:val="auto"/>
          <w:sz w:val="22"/>
          <w:szCs w:val="22"/>
        </w:rPr>
        <w:t>Oberfell</w:t>
      </w:r>
      <w:proofErr w:type="spellEnd"/>
      <w:r w:rsidRPr="00F85FF0">
        <w:rPr>
          <w:rFonts w:ascii="Arial" w:hAnsi="Arial"/>
          <w:color w:val="auto"/>
          <w:sz w:val="22"/>
          <w:szCs w:val="22"/>
        </w:rPr>
        <w:t xml:space="preserve"> zu ermöglichen.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color w:val="auto"/>
          <w:sz w:val="22"/>
          <w:szCs w:val="22"/>
        </w:rPr>
      </w:pPr>
      <w:r w:rsidRPr="00F85FF0">
        <w:rPr>
          <w:rFonts w:ascii="Arial" w:hAnsi="Arial"/>
          <w:color w:val="auto"/>
          <w:sz w:val="22"/>
          <w:szCs w:val="22"/>
        </w:rPr>
        <w:t>Parkplätze für die Einrichtung und für den öffentlichen Bereich runden die Gesamtanlage ab.</w:t>
      </w:r>
    </w:p>
    <w:p w:rsidR="00836D61" w:rsidRPr="00F85FF0" w:rsidRDefault="00836D61" w:rsidP="00836D61">
      <w:pPr>
        <w:pStyle w:val="StandardWeb"/>
        <w:spacing w:line="360" w:lineRule="auto"/>
        <w:jc w:val="both"/>
        <w:rPr>
          <w:sz w:val="22"/>
          <w:szCs w:val="22"/>
        </w:rPr>
      </w:pPr>
    </w:p>
    <w:p w:rsidR="00836D61" w:rsidRPr="00F85FF0" w:rsidRDefault="00836D61" w:rsidP="00836D61">
      <w:pPr>
        <w:pStyle w:val="StandardWeb"/>
        <w:spacing w:line="360" w:lineRule="auto"/>
        <w:jc w:val="both"/>
        <w:rPr>
          <w:color w:val="FFFFFF"/>
          <w:sz w:val="22"/>
          <w:szCs w:val="22"/>
          <w:lang w:val="en-US"/>
        </w:rPr>
      </w:pPr>
      <w:r w:rsidRPr="00F85FF0">
        <w:rPr>
          <w:color w:val="FFFFFF"/>
          <w:sz w:val="22"/>
          <w:szCs w:val="22"/>
          <w:lang w:val="en-US"/>
        </w:rPr>
        <w:fldChar w:fldCharType="begin"/>
      </w:r>
      <w:r w:rsidRPr="00F85FF0">
        <w:rPr>
          <w:color w:val="FFFFFF"/>
          <w:sz w:val="22"/>
          <w:szCs w:val="22"/>
          <w:lang w:val="en-US"/>
        </w:rPr>
        <w:instrText xml:space="preserve"> INCLUDEPICTURE "http://www.projekt-3.de/showcase-ausonius/content/va.png" \* MERGEFORMATINET </w:instrText>
      </w:r>
      <w:r w:rsidRPr="00F85FF0">
        <w:rPr>
          <w:color w:val="FFFFFF"/>
          <w:sz w:val="22"/>
          <w:szCs w:val="22"/>
          <w:lang w:val="en-US"/>
        </w:rPr>
        <w:fldChar w:fldCharType="separate"/>
      </w:r>
      <w:r w:rsidRPr="00F85FF0">
        <w:rPr>
          <w:color w:val="FFFFFF"/>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86.25pt;height:117pt">
            <v:imagedata r:id="rId9" r:href="rId10" croptop="1764f" cropbottom="32576f" cropright="18991f" chromakey="#fefefe"/>
          </v:shape>
        </w:pict>
      </w:r>
      <w:r w:rsidRPr="00F85FF0">
        <w:rPr>
          <w:color w:val="FFFFFF"/>
          <w:sz w:val="22"/>
          <w:szCs w:val="22"/>
          <w:lang w:val="en-US"/>
        </w:rPr>
        <w:fldChar w:fldCharType="end"/>
      </w:r>
    </w:p>
    <w:p w:rsidR="00836D61" w:rsidRPr="00F85FF0" w:rsidRDefault="00836D61" w:rsidP="00836D61">
      <w:pPr>
        <w:pStyle w:val="StandardWeb"/>
        <w:spacing w:line="360" w:lineRule="auto"/>
        <w:jc w:val="both"/>
        <w:rPr>
          <w:color w:val="FFFFFF"/>
          <w:sz w:val="22"/>
          <w:szCs w:val="22"/>
          <w:lang w:val="en-US"/>
        </w:rPr>
      </w:pPr>
    </w:p>
    <w:p w:rsidR="00836D61" w:rsidRPr="00F85FF0" w:rsidRDefault="00836D61" w:rsidP="00836D61">
      <w:pPr>
        <w:pStyle w:val="StandardWeb"/>
        <w:spacing w:line="360" w:lineRule="auto"/>
        <w:jc w:val="both"/>
        <w:rPr>
          <w:sz w:val="22"/>
          <w:szCs w:val="22"/>
        </w:rPr>
      </w:pPr>
      <w:r w:rsidRPr="00F85FF0">
        <w:rPr>
          <w:color w:val="FFFFFF"/>
          <w:sz w:val="22"/>
          <w:szCs w:val="22"/>
          <w:lang w:val="en-US"/>
        </w:rPr>
        <w:fldChar w:fldCharType="begin"/>
      </w:r>
      <w:r w:rsidRPr="00F85FF0">
        <w:rPr>
          <w:color w:val="FFFFFF"/>
          <w:sz w:val="22"/>
          <w:szCs w:val="22"/>
          <w:lang w:val="en-US"/>
        </w:rPr>
        <w:instrText xml:space="preserve"> INCLUDEPICTURE "http://www.projekt-3.de/showcase-ausonius/content/va.png" \* MERGEFORMATINET </w:instrText>
      </w:r>
      <w:r w:rsidRPr="00F85FF0">
        <w:rPr>
          <w:color w:val="FFFFFF"/>
          <w:sz w:val="22"/>
          <w:szCs w:val="22"/>
          <w:lang w:val="en-US"/>
        </w:rPr>
        <w:fldChar w:fldCharType="separate"/>
      </w:r>
      <w:r w:rsidRPr="00F85FF0">
        <w:rPr>
          <w:color w:val="FFFFFF"/>
          <w:sz w:val="22"/>
          <w:szCs w:val="22"/>
          <w:lang w:val="en-US"/>
        </w:rPr>
        <w:pict>
          <v:shape id="_x0000_i1034" type="#_x0000_t75" style="width:482.25pt;height:111pt">
            <v:imagedata r:id="rId9" r:href="rId11" croptop="45089f" cropbottom="2810f" cropleft="28467f" cropright="2039f"/>
          </v:shape>
        </w:pict>
      </w:r>
      <w:r w:rsidRPr="00F85FF0">
        <w:rPr>
          <w:color w:val="FFFFFF"/>
          <w:sz w:val="22"/>
          <w:szCs w:val="22"/>
          <w:lang w:val="en-US"/>
        </w:rPr>
        <w:fldChar w:fldCharType="end"/>
      </w:r>
    </w:p>
    <w:p w:rsidR="00836D61" w:rsidRPr="00F85FF0" w:rsidRDefault="00836D61" w:rsidP="00836D61">
      <w:pPr>
        <w:pStyle w:val="StandardWeb"/>
        <w:spacing w:line="360" w:lineRule="auto"/>
        <w:jc w:val="both"/>
        <w:rPr>
          <w:sz w:val="22"/>
          <w:szCs w:val="22"/>
        </w:rPr>
      </w:pPr>
      <w:r w:rsidRPr="00F85FF0">
        <w:rPr>
          <w:sz w:val="22"/>
          <w:szCs w:val="22"/>
        </w:rPr>
        <w:t>(Abbildungen: Internetauftritt „projekt-3 e. V.“)</w:t>
      </w:r>
    </w:p>
    <w:p w:rsidR="00836D61" w:rsidRPr="00D21652" w:rsidRDefault="00836D61" w:rsidP="00836D61">
      <w:pPr>
        <w:spacing w:line="360" w:lineRule="auto"/>
        <w:jc w:val="both"/>
        <w:rPr>
          <w:rFonts w:ascii="Arial" w:hAnsi="Arial"/>
          <w:b/>
          <w:sz w:val="28"/>
          <w:szCs w:val="28"/>
        </w:rPr>
      </w:pPr>
      <w:r w:rsidRPr="00F85FF0">
        <w:rPr>
          <w:rFonts w:ascii="Arial" w:hAnsi="Arial"/>
          <w:sz w:val="22"/>
          <w:szCs w:val="22"/>
        </w:rPr>
        <w:br w:type="page"/>
      </w:r>
      <w:r w:rsidRPr="00D21652">
        <w:rPr>
          <w:rFonts w:ascii="Arial" w:hAnsi="Arial"/>
          <w:b/>
          <w:sz w:val="28"/>
          <w:szCs w:val="28"/>
        </w:rPr>
        <w:lastRenderedPageBreak/>
        <w:t xml:space="preserve">Alt trifft Jung – Umgestaltung Kirchenvorplatz </w:t>
      </w:r>
      <w:proofErr w:type="spellStart"/>
      <w:r w:rsidRPr="00D21652">
        <w:rPr>
          <w:rFonts w:ascii="Arial" w:hAnsi="Arial"/>
          <w:b/>
          <w:sz w:val="28"/>
          <w:szCs w:val="28"/>
        </w:rPr>
        <w:t>Bekond</w:t>
      </w:r>
      <w:proofErr w:type="spellEnd"/>
    </w:p>
    <w:p w:rsidR="00836D61" w:rsidRPr="00F85FF0" w:rsidRDefault="00836D61" w:rsidP="00836D61">
      <w:pPr>
        <w:overflowPunct/>
        <w:spacing w:line="360" w:lineRule="auto"/>
        <w:jc w:val="both"/>
        <w:textAlignment w:val="auto"/>
        <w:rPr>
          <w:rFonts w:ascii="Arial" w:hAnsi="Arial"/>
          <w:sz w:val="22"/>
          <w:szCs w:val="22"/>
        </w:rPr>
      </w:pPr>
      <w:r w:rsidRPr="00F85FF0">
        <w:rPr>
          <w:rFonts w:ascii="Arial" w:hAnsi="Arial"/>
          <w:sz w:val="22"/>
          <w:szCs w:val="22"/>
        </w:rPr>
        <w:t>Projekt-Nr. 418</w:t>
      </w:r>
    </w:p>
    <w:p w:rsidR="00836D61" w:rsidRPr="00F85FF0" w:rsidRDefault="00836D61" w:rsidP="00836D61">
      <w:pPr>
        <w:overflowPunct/>
        <w:spacing w:line="360" w:lineRule="auto"/>
        <w:jc w:val="both"/>
        <w:textAlignment w:val="auto"/>
        <w:rPr>
          <w:rFonts w:ascii="Arial" w:hAnsi="Arial"/>
          <w:sz w:val="22"/>
          <w:szCs w:val="22"/>
        </w:rPr>
      </w:pPr>
    </w:p>
    <w:p w:rsidR="00836D61" w:rsidRPr="00F85FF0" w:rsidRDefault="00836D61" w:rsidP="00836D61">
      <w:pPr>
        <w:tabs>
          <w:tab w:val="left" w:pos="2835"/>
        </w:tabs>
        <w:spacing w:line="360" w:lineRule="auto"/>
        <w:jc w:val="both"/>
        <w:rPr>
          <w:rFonts w:ascii="Arial" w:hAnsi="Arial"/>
          <w:b/>
          <w:sz w:val="22"/>
          <w:szCs w:val="22"/>
        </w:rPr>
      </w:pPr>
      <w:r w:rsidRPr="00F85FF0">
        <w:rPr>
          <w:rFonts w:ascii="Arial" w:hAnsi="Arial"/>
          <w:sz w:val="22"/>
          <w:szCs w:val="22"/>
        </w:rPr>
        <w:t>Projektträger:</w:t>
      </w:r>
      <w:r w:rsidRPr="00F85FF0">
        <w:rPr>
          <w:rFonts w:ascii="Arial" w:hAnsi="Arial"/>
          <w:sz w:val="22"/>
          <w:szCs w:val="22"/>
        </w:rPr>
        <w:tab/>
      </w:r>
      <w:r w:rsidRPr="00F85FF0">
        <w:rPr>
          <w:rFonts w:ascii="Arial" w:hAnsi="Arial"/>
          <w:b/>
          <w:sz w:val="22"/>
          <w:szCs w:val="22"/>
        </w:rPr>
        <w:t>Kath. Kirchengemeinde</w:t>
      </w:r>
    </w:p>
    <w:p w:rsidR="00836D61" w:rsidRPr="00F85FF0" w:rsidRDefault="00836D61" w:rsidP="00836D61">
      <w:pPr>
        <w:tabs>
          <w:tab w:val="left" w:pos="2835"/>
        </w:tabs>
        <w:spacing w:line="360" w:lineRule="auto"/>
        <w:jc w:val="both"/>
        <w:rPr>
          <w:rFonts w:ascii="Arial" w:hAnsi="Arial"/>
          <w:b/>
          <w:sz w:val="22"/>
          <w:szCs w:val="22"/>
        </w:rPr>
      </w:pPr>
      <w:r w:rsidRPr="00F85FF0">
        <w:rPr>
          <w:rFonts w:ascii="Arial" w:hAnsi="Arial"/>
          <w:sz w:val="22"/>
          <w:szCs w:val="22"/>
        </w:rPr>
        <w:tab/>
      </w:r>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t>Projektort:</w:t>
      </w:r>
      <w:r w:rsidRPr="00F85FF0">
        <w:rPr>
          <w:rFonts w:ascii="Arial" w:hAnsi="Arial"/>
          <w:sz w:val="22"/>
          <w:szCs w:val="22"/>
        </w:rPr>
        <w:tab/>
      </w:r>
      <w:proofErr w:type="spellStart"/>
      <w:r w:rsidRPr="00F85FF0">
        <w:rPr>
          <w:rFonts w:ascii="Arial" w:hAnsi="Arial"/>
          <w:b/>
          <w:sz w:val="22"/>
          <w:szCs w:val="22"/>
        </w:rPr>
        <w:t>Bekond</w:t>
      </w:r>
      <w:proofErr w:type="spellEnd"/>
    </w:p>
    <w:p w:rsidR="00836D61" w:rsidRPr="00F85FF0" w:rsidRDefault="00836D61" w:rsidP="00836D61">
      <w:pPr>
        <w:tabs>
          <w:tab w:val="left" w:pos="2835"/>
        </w:tabs>
        <w:spacing w:line="360" w:lineRule="auto"/>
        <w:jc w:val="both"/>
        <w:rPr>
          <w:rFonts w:ascii="Arial" w:hAnsi="Arial"/>
          <w:sz w:val="22"/>
          <w:szCs w:val="22"/>
        </w:rPr>
      </w:pPr>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t>Projektlaufzeit:</w:t>
      </w:r>
      <w:r w:rsidRPr="00F85FF0">
        <w:rPr>
          <w:rFonts w:ascii="Arial" w:hAnsi="Arial"/>
          <w:sz w:val="22"/>
          <w:szCs w:val="22"/>
        </w:rPr>
        <w:tab/>
      </w:r>
      <w:r w:rsidRPr="00F85FF0">
        <w:rPr>
          <w:rFonts w:ascii="Arial" w:hAnsi="Arial"/>
          <w:b/>
          <w:sz w:val="22"/>
          <w:szCs w:val="22"/>
        </w:rPr>
        <w:t>2014- 2015</w:t>
      </w:r>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tab/>
      </w:r>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t>Projektkosten:</w:t>
      </w:r>
      <w:r w:rsidRPr="00F85FF0">
        <w:rPr>
          <w:rFonts w:ascii="Arial" w:hAnsi="Arial"/>
          <w:sz w:val="22"/>
          <w:szCs w:val="22"/>
        </w:rPr>
        <w:tab/>
      </w:r>
      <w:r w:rsidRPr="00F85FF0">
        <w:rPr>
          <w:rFonts w:ascii="Arial" w:hAnsi="Arial"/>
          <w:b/>
          <w:sz w:val="22"/>
          <w:szCs w:val="22"/>
        </w:rPr>
        <w:t xml:space="preserve"> 242.530 €</w:t>
      </w:r>
    </w:p>
    <w:p w:rsidR="00836D61" w:rsidRPr="00F85FF0" w:rsidRDefault="00836D61" w:rsidP="00836D61">
      <w:pPr>
        <w:tabs>
          <w:tab w:val="left" w:pos="2835"/>
        </w:tabs>
        <w:spacing w:line="360" w:lineRule="auto"/>
        <w:jc w:val="both"/>
        <w:rPr>
          <w:rFonts w:ascii="Arial" w:hAnsi="Arial"/>
          <w:sz w:val="22"/>
          <w:szCs w:val="22"/>
        </w:rPr>
      </w:pPr>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t>Projektstatus:</w:t>
      </w:r>
      <w:r w:rsidRPr="00F85FF0">
        <w:rPr>
          <w:rFonts w:ascii="Arial" w:hAnsi="Arial"/>
          <w:sz w:val="22"/>
          <w:szCs w:val="22"/>
        </w:rPr>
        <w:tab/>
      </w:r>
      <w:r w:rsidRPr="00F85FF0">
        <w:rPr>
          <w:rFonts w:ascii="Arial" w:hAnsi="Arial"/>
          <w:b/>
          <w:sz w:val="22"/>
          <w:szCs w:val="22"/>
        </w:rPr>
        <w:t>abgeschlossen</w:t>
      </w:r>
    </w:p>
    <w:p w:rsidR="00836D61" w:rsidRPr="00F85FF0" w:rsidRDefault="00836D61" w:rsidP="00836D61">
      <w:pPr>
        <w:spacing w:line="360" w:lineRule="auto"/>
        <w:jc w:val="both"/>
        <w:rPr>
          <w:rFonts w:ascii="Arial" w:hAnsi="Arial"/>
          <w:b/>
          <w:sz w:val="22"/>
          <w:szCs w:val="22"/>
        </w:rPr>
      </w:pPr>
    </w:p>
    <w:p w:rsidR="00836D61" w:rsidRPr="00F85FF0" w:rsidRDefault="00836D61" w:rsidP="00836D61">
      <w:pPr>
        <w:spacing w:line="360" w:lineRule="auto"/>
        <w:jc w:val="both"/>
        <w:rPr>
          <w:rFonts w:ascii="Arial" w:hAnsi="Arial"/>
          <w:b/>
          <w:sz w:val="22"/>
          <w:szCs w:val="22"/>
        </w:rPr>
      </w:pPr>
      <w:r w:rsidRPr="00F85FF0">
        <w:rPr>
          <w:rFonts w:ascii="Arial" w:hAnsi="Arial"/>
          <w:b/>
          <w:sz w:val="22"/>
          <w:szCs w:val="22"/>
        </w:rPr>
        <w:t>Projektbeschreibung:</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 xml:space="preserve">Die katholische Kirchengemeinde </w:t>
      </w:r>
      <w:proofErr w:type="spellStart"/>
      <w:r w:rsidRPr="00F85FF0">
        <w:rPr>
          <w:rFonts w:ascii="Arial" w:hAnsi="Arial"/>
          <w:sz w:val="22"/>
          <w:szCs w:val="22"/>
        </w:rPr>
        <w:t>Bekond</w:t>
      </w:r>
      <w:proofErr w:type="spellEnd"/>
      <w:r w:rsidRPr="00F85FF0">
        <w:rPr>
          <w:rFonts w:ascii="Arial" w:hAnsi="Arial"/>
          <w:sz w:val="22"/>
          <w:szCs w:val="22"/>
        </w:rPr>
        <w:t xml:space="preserve"> plant die </w:t>
      </w:r>
      <w:proofErr w:type="spellStart"/>
      <w:r w:rsidRPr="00F85FF0">
        <w:rPr>
          <w:rFonts w:ascii="Arial" w:hAnsi="Arial"/>
          <w:sz w:val="22"/>
          <w:szCs w:val="22"/>
        </w:rPr>
        <w:t>Inwertsetzung</w:t>
      </w:r>
      <w:proofErr w:type="spellEnd"/>
      <w:r w:rsidRPr="00F85FF0">
        <w:rPr>
          <w:rFonts w:ascii="Arial" w:hAnsi="Arial"/>
          <w:sz w:val="22"/>
          <w:szCs w:val="22"/>
        </w:rPr>
        <w:t xml:space="preserve"> des Umfeldes und Eingangsbere</w:t>
      </w:r>
      <w:r w:rsidRPr="00F85FF0">
        <w:rPr>
          <w:rFonts w:ascii="Arial" w:hAnsi="Arial"/>
          <w:sz w:val="22"/>
          <w:szCs w:val="22"/>
        </w:rPr>
        <w:t>i</w:t>
      </w:r>
      <w:r w:rsidRPr="00F85FF0">
        <w:rPr>
          <w:rFonts w:ascii="Arial" w:hAnsi="Arial"/>
          <w:sz w:val="22"/>
          <w:szCs w:val="22"/>
        </w:rPr>
        <w:t>ches der Pfarrkirche mit Schaffung eines generationsübergreifenden Begegnungsplatzes. Damit ve</w:t>
      </w:r>
      <w:r w:rsidRPr="00F85FF0">
        <w:rPr>
          <w:rFonts w:ascii="Arial" w:hAnsi="Arial"/>
          <w:sz w:val="22"/>
          <w:szCs w:val="22"/>
        </w:rPr>
        <w:t>r</w:t>
      </w:r>
      <w:r w:rsidRPr="00F85FF0">
        <w:rPr>
          <w:rFonts w:ascii="Arial" w:hAnsi="Arial"/>
          <w:sz w:val="22"/>
          <w:szCs w:val="22"/>
        </w:rPr>
        <w:t>bunden soll der Zugang zur Pfarrkirche und zum Platz sowie zum neu konzipierten Pfar</w:t>
      </w:r>
      <w:r w:rsidRPr="00F85FF0">
        <w:rPr>
          <w:rFonts w:ascii="Arial" w:hAnsi="Arial"/>
          <w:sz w:val="22"/>
          <w:szCs w:val="22"/>
        </w:rPr>
        <w:t>r</w:t>
      </w:r>
      <w:r w:rsidRPr="00F85FF0">
        <w:rPr>
          <w:rFonts w:ascii="Arial" w:hAnsi="Arial"/>
          <w:sz w:val="22"/>
          <w:szCs w:val="22"/>
        </w:rPr>
        <w:t xml:space="preserve">saal/Bücherei/Kommunikationsbereich barrierefrei hergestellt werden. Der Platz ist schon heute der Hauptfußweg vom alten Ortskern zum Baugebiet. Der Charakter als Treffpunkt für Jung und Alt soll durch Einrichtung eines Kommunikationsbereiches gestärkt werden. Die Pfarrbücherei soll zudem in einem eigenständigen Raum, ausgestattet mit einem W-LAN Hotspot, untergebracht werden und wird dadurch konzeptionell aufgewertet. Der neue Kommunikationsbereich soll als </w:t>
      </w:r>
      <w:proofErr w:type="spellStart"/>
      <w:r w:rsidRPr="00F85FF0">
        <w:rPr>
          <w:rFonts w:ascii="Arial" w:hAnsi="Arial"/>
          <w:sz w:val="22"/>
          <w:szCs w:val="22"/>
        </w:rPr>
        <w:t>Internetcafe</w:t>
      </w:r>
      <w:proofErr w:type="spellEnd"/>
      <w:r w:rsidRPr="00F85FF0">
        <w:rPr>
          <w:rFonts w:ascii="Arial" w:hAnsi="Arial"/>
          <w:sz w:val="22"/>
          <w:szCs w:val="22"/>
        </w:rPr>
        <w:t xml:space="preserve"> dienen. In Verbindung mit dem Platz soll so ein Kommunikationszentrum zwischen den Generationen entstehen, um eine Angebotslücke im Ort zu schließen.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 xml:space="preserve">Der Pfarrsaal soll auch als Kontaktpunkt für die vielen Russisch orthodoxen Pilger dienen, welche in </w:t>
      </w:r>
      <w:proofErr w:type="spellStart"/>
      <w:r w:rsidRPr="00F85FF0">
        <w:rPr>
          <w:rFonts w:ascii="Arial" w:hAnsi="Arial"/>
          <w:sz w:val="22"/>
          <w:szCs w:val="22"/>
        </w:rPr>
        <w:t>B</w:t>
      </w:r>
      <w:r w:rsidRPr="00F85FF0">
        <w:rPr>
          <w:rFonts w:ascii="Arial" w:hAnsi="Arial"/>
          <w:sz w:val="22"/>
          <w:szCs w:val="22"/>
        </w:rPr>
        <w:t>e</w:t>
      </w:r>
      <w:r w:rsidRPr="00F85FF0">
        <w:rPr>
          <w:rFonts w:ascii="Arial" w:hAnsi="Arial"/>
          <w:sz w:val="22"/>
          <w:szCs w:val="22"/>
        </w:rPr>
        <w:t>kond</w:t>
      </w:r>
      <w:proofErr w:type="spellEnd"/>
      <w:r w:rsidRPr="00F85FF0">
        <w:rPr>
          <w:rFonts w:ascii="Arial" w:hAnsi="Arial"/>
          <w:sz w:val="22"/>
          <w:szCs w:val="22"/>
        </w:rPr>
        <w:t xml:space="preserve"> in immer stärkerer Zahl Quartier nehmen.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 xml:space="preserve">Die Kirche ist neben der einzigartigen </w:t>
      </w:r>
      <w:proofErr w:type="spellStart"/>
      <w:r w:rsidRPr="00F85FF0">
        <w:rPr>
          <w:rFonts w:ascii="Arial" w:hAnsi="Arial"/>
          <w:sz w:val="22"/>
          <w:szCs w:val="22"/>
        </w:rPr>
        <w:t>Breidenfeldorgel</w:t>
      </w:r>
      <w:proofErr w:type="spellEnd"/>
      <w:r w:rsidRPr="00F85FF0">
        <w:rPr>
          <w:rFonts w:ascii="Arial" w:hAnsi="Arial"/>
          <w:sz w:val="22"/>
          <w:szCs w:val="22"/>
        </w:rPr>
        <w:t xml:space="preserve"> mit einem künstlerisch wertvollen Kreuzweg und weiteren biblischen Gemälden des weit über die Grenzen bekannten Malers Werner </w:t>
      </w:r>
      <w:proofErr w:type="spellStart"/>
      <w:r w:rsidRPr="00F85FF0">
        <w:rPr>
          <w:rFonts w:ascii="Arial" w:hAnsi="Arial"/>
          <w:sz w:val="22"/>
          <w:szCs w:val="22"/>
        </w:rPr>
        <w:t>Persy</w:t>
      </w:r>
      <w:proofErr w:type="spellEnd"/>
      <w:r w:rsidRPr="00F85FF0">
        <w:rPr>
          <w:rFonts w:ascii="Arial" w:hAnsi="Arial"/>
          <w:sz w:val="22"/>
          <w:szCs w:val="22"/>
        </w:rPr>
        <w:t xml:space="preserve"> </w:t>
      </w:r>
      <w:proofErr w:type="spellStart"/>
      <w:r w:rsidRPr="00F85FF0">
        <w:rPr>
          <w:rFonts w:ascii="Arial" w:hAnsi="Arial"/>
          <w:sz w:val="22"/>
          <w:szCs w:val="22"/>
        </w:rPr>
        <w:t>ausge</w:t>
      </w:r>
      <w:proofErr w:type="spellEnd"/>
      <w:r w:rsidRPr="00F85FF0">
        <w:rPr>
          <w:rFonts w:ascii="Arial" w:hAnsi="Arial"/>
          <w:sz w:val="22"/>
          <w:szCs w:val="22"/>
        </w:rPr>
        <w:t>-</w:t>
      </w:r>
      <w:r w:rsidRPr="00F85FF0">
        <w:rPr>
          <w:rFonts w:ascii="Arial" w:hAnsi="Arial"/>
          <w:sz w:val="22"/>
          <w:szCs w:val="22"/>
        </w:rPr>
        <w:t>s</w:t>
      </w:r>
      <w:r w:rsidRPr="00F85FF0">
        <w:rPr>
          <w:rFonts w:ascii="Arial" w:hAnsi="Arial"/>
          <w:sz w:val="22"/>
          <w:szCs w:val="22"/>
        </w:rPr>
        <w:t xml:space="preserve">tattet. Das Lebenswerk des im kirchlichen Bereich sehr geschätzten Künstlers Werner </w:t>
      </w:r>
      <w:proofErr w:type="spellStart"/>
      <w:r w:rsidRPr="00F85FF0">
        <w:rPr>
          <w:rFonts w:ascii="Arial" w:hAnsi="Arial"/>
          <w:sz w:val="22"/>
          <w:szCs w:val="22"/>
        </w:rPr>
        <w:t>Persy</w:t>
      </w:r>
      <w:proofErr w:type="spellEnd"/>
      <w:r w:rsidRPr="00F85FF0">
        <w:rPr>
          <w:rFonts w:ascii="Arial" w:hAnsi="Arial"/>
          <w:sz w:val="22"/>
          <w:szCs w:val="22"/>
        </w:rPr>
        <w:t>, soll über Ausstellungen und Führungen in der Pfarrkirche gewürdigt werden.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 xml:space="preserve">Im Rahmen des Ausbaus der Kirchstraße durch die Ortsgemeinde und der Erneuerung der </w:t>
      </w:r>
      <w:proofErr w:type="spellStart"/>
      <w:r w:rsidRPr="00F85FF0">
        <w:rPr>
          <w:rFonts w:ascii="Arial" w:hAnsi="Arial"/>
          <w:sz w:val="22"/>
          <w:szCs w:val="22"/>
        </w:rPr>
        <w:t>Leitungsin-frastruktur</w:t>
      </w:r>
      <w:proofErr w:type="spellEnd"/>
      <w:r w:rsidRPr="00F85FF0">
        <w:rPr>
          <w:rFonts w:ascii="Arial" w:hAnsi="Arial"/>
          <w:sz w:val="22"/>
          <w:szCs w:val="22"/>
        </w:rPr>
        <w:t xml:space="preserve"> durch die Verbandsgemeinde können bei gemeinsamer Bauausführung zudem Synergiee</w:t>
      </w:r>
      <w:r w:rsidRPr="00F85FF0">
        <w:rPr>
          <w:rFonts w:ascii="Arial" w:hAnsi="Arial"/>
          <w:sz w:val="22"/>
          <w:szCs w:val="22"/>
        </w:rPr>
        <w:t>f</w:t>
      </w:r>
      <w:r w:rsidRPr="00F85FF0">
        <w:rPr>
          <w:rFonts w:ascii="Arial" w:hAnsi="Arial"/>
          <w:sz w:val="22"/>
          <w:szCs w:val="22"/>
        </w:rPr>
        <w:t>fekte erzielt werden.</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lastRenderedPageBreak/>
        <w:t>Ziel des Projektes:</w:t>
      </w:r>
    </w:p>
    <w:p w:rsidR="00836D61" w:rsidRPr="00F85FF0" w:rsidRDefault="00836D61" w:rsidP="00836D61">
      <w:pPr>
        <w:pBdr>
          <w:top w:val="single" w:sz="4" w:space="1" w:color="auto"/>
          <w:left w:val="single" w:sz="4" w:space="4" w:color="auto"/>
          <w:bottom w:val="single" w:sz="4" w:space="1" w:color="auto"/>
          <w:right w:val="single" w:sz="4" w:space="4" w:color="auto"/>
        </w:pBdr>
        <w:spacing w:line="360" w:lineRule="auto"/>
        <w:jc w:val="both"/>
        <w:rPr>
          <w:rFonts w:ascii="Arial" w:hAnsi="Arial"/>
          <w:b/>
          <w:sz w:val="22"/>
          <w:szCs w:val="22"/>
        </w:rPr>
      </w:pPr>
      <w:r w:rsidRPr="00F85FF0">
        <w:rPr>
          <w:rFonts w:ascii="Arial" w:hAnsi="Arial"/>
          <w:sz w:val="22"/>
          <w:szCs w:val="22"/>
        </w:rPr>
        <w:t xml:space="preserve">Behindertengerechte Erreichbarkeit und </w:t>
      </w:r>
      <w:proofErr w:type="spellStart"/>
      <w:r w:rsidRPr="00F85FF0">
        <w:rPr>
          <w:rFonts w:ascii="Arial" w:hAnsi="Arial"/>
          <w:sz w:val="22"/>
          <w:szCs w:val="22"/>
        </w:rPr>
        <w:t>Inwertsetzung</w:t>
      </w:r>
      <w:proofErr w:type="spellEnd"/>
      <w:r w:rsidRPr="00F85FF0">
        <w:rPr>
          <w:rFonts w:ascii="Arial" w:hAnsi="Arial"/>
          <w:sz w:val="22"/>
          <w:szCs w:val="22"/>
        </w:rPr>
        <w:t xml:space="preserve"> des gesamten Kirchenumfeldes. Ei</w:t>
      </w:r>
      <w:r w:rsidRPr="00F85FF0">
        <w:rPr>
          <w:rFonts w:ascii="Arial" w:hAnsi="Arial"/>
          <w:sz w:val="22"/>
          <w:szCs w:val="22"/>
        </w:rPr>
        <w:t>n</w:t>
      </w:r>
      <w:r w:rsidRPr="00F85FF0">
        <w:rPr>
          <w:rFonts w:ascii="Arial" w:hAnsi="Arial"/>
          <w:sz w:val="22"/>
          <w:szCs w:val="22"/>
        </w:rPr>
        <w:t>bindung der bestehenden Räumlichkeiten der Pfarrgemeinde in das Platzkonzept unter Beachtung der dem</w:t>
      </w:r>
      <w:r w:rsidRPr="00F85FF0">
        <w:rPr>
          <w:rFonts w:ascii="Arial" w:hAnsi="Arial"/>
          <w:sz w:val="22"/>
          <w:szCs w:val="22"/>
        </w:rPr>
        <w:t>o</w:t>
      </w:r>
      <w:r w:rsidRPr="00F85FF0">
        <w:rPr>
          <w:rFonts w:ascii="Arial" w:hAnsi="Arial"/>
          <w:sz w:val="22"/>
          <w:szCs w:val="22"/>
        </w:rPr>
        <w:t>graphischen Entwicklung. Neues Angebot im Bereich der Daseinsvorsorge in Zusammenarbeit mit der Ortsgemeinde und der Kath. Kirchengemeinde.</w:t>
      </w:r>
    </w:p>
    <w:p w:rsidR="009872D0" w:rsidRDefault="009872D0">
      <w:pPr>
        <w:overflowPunct/>
        <w:autoSpaceDE/>
        <w:autoSpaceDN/>
        <w:adjustRightInd/>
        <w:spacing w:after="160" w:line="259" w:lineRule="auto"/>
        <w:textAlignment w:val="auto"/>
        <w:rPr>
          <w:rFonts w:ascii="Arial" w:hAnsi="Arial"/>
          <w:b/>
          <w:sz w:val="28"/>
          <w:szCs w:val="28"/>
        </w:rPr>
      </w:pPr>
      <w:r>
        <w:rPr>
          <w:rFonts w:ascii="Arial" w:hAnsi="Arial"/>
          <w:b/>
          <w:sz w:val="28"/>
          <w:szCs w:val="28"/>
        </w:rPr>
        <w:br w:type="page"/>
      </w:r>
    </w:p>
    <w:p w:rsidR="00836D61" w:rsidRPr="00D21652" w:rsidRDefault="00836D61" w:rsidP="00836D61">
      <w:pPr>
        <w:overflowPunct/>
        <w:spacing w:line="360" w:lineRule="auto"/>
        <w:jc w:val="both"/>
        <w:textAlignment w:val="auto"/>
        <w:rPr>
          <w:rFonts w:ascii="Arial" w:hAnsi="Arial"/>
          <w:b/>
          <w:color w:val="auto"/>
          <w:sz w:val="28"/>
          <w:szCs w:val="28"/>
        </w:rPr>
      </w:pPr>
      <w:r w:rsidRPr="00D21652">
        <w:rPr>
          <w:rFonts w:ascii="Arial" w:hAnsi="Arial"/>
          <w:b/>
          <w:sz w:val="28"/>
          <w:szCs w:val="28"/>
        </w:rPr>
        <w:lastRenderedPageBreak/>
        <w:t>Schutzgebiete im Landkreis Trier-Saarburg</w:t>
      </w:r>
    </w:p>
    <w:p w:rsidR="00836D61" w:rsidRPr="00F85FF0" w:rsidRDefault="00836D61" w:rsidP="00836D61">
      <w:pPr>
        <w:overflowPunct/>
        <w:spacing w:line="360" w:lineRule="auto"/>
        <w:jc w:val="both"/>
        <w:textAlignment w:val="auto"/>
        <w:rPr>
          <w:rFonts w:ascii="Arial" w:hAnsi="Arial"/>
          <w:sz w:val="22"/>
          <w:szCs w:val="22"/>
        </w:rPr>
      </w:pPr>
      <w:r w:rsidRPr="00F85FF0">
        <w:rPr>
          <w:rFonts w:ascii="Arial" w:hAnsi="Arial"/>
          <w:sz w:val="22"/>
          <w:szCs w:val="22"/>
        </w:rPr>
        <w:t>Projekt-Nr. 422</w:t>
      </w:r>
    </w:p>
    <w:p w:rsidR="00836D61" w:rsidRPr="00F85FF0" w:rsidRDefault="00836D61" w:rsidP="00836D61">
      <w:pPr>
        <w:overflowPunct/>
        <w:spacing w:line="360" w:lineRule="auto"/>
        <w:jc w:val="both"/>
        <w:textAlignment w:val="auto"/>
        <w:rPr>
          <w:rFonts w:ascii="Arial" w:hAnsi="Arial"/>
          <w:sz w:val="22"/>
          <w:szCs w:val="22"/>
        </w:rPr>
      </w:pPr>
    </w:p>
    <w:p w:rsidR="00836D61" w:rsidRPr="00F85FF0" w:rsidRDefault="00836D61" w:rsidP="00836D61">
      <w:pPr>
        <w:tabs>
          <w:tab w:val="left" w:pos="2835"/>
        </w:tabs>
        <w:spacing w:line="360" w:lineRule="auto"/>
        <w:jc w:val="both"/>
        <w:rPr>
          <w:rFonts w:ascii="Arial" w:hAnsi="Arial"/>
          <w:b/>
          <w:sz w:val="22"/>
          <w:szCs w:val="22"/>
        </w:rPr>
      </w:pPr>
      <w:r w:rsidRPr="00F85FF0">
        <w:rPr>
          <w:rFonts w:ascii="Arial" w:hAnsi="Arial"/>
          <w:sz w:val="22"/>
          <w:szCs w:val="22"/>
        </w:rPr>
        <w:t>Projektträger:</w:t>
      </w:r>
      <w:r w:rsidRPr="00F85FF0">
        <w:rPr>
          <w:rFonts w:ascii="Arial" w:hAnsi="Arial"/>
          <w:sz w:val="22"/>
          <w:szCs w:val="22"/>
        </w:rPr>
        <w:tab/>
      </w:r>
      <w:r w:rsidRPr="00F85FF0">
        <w:rPr>
          <w:rFonts w:ascii="Arial" w:hAnsi="Arial"/>
          <w:b/>
          <w:sz w:val="22"/>
          <w:szCs w:val="22"/>
        </w:rPr>
        <w:t>Stiftung „Zukunft in Trier-Saarburg“</w:t>
      </w:r>
    </w:p>
    <w:p w:rsidR="00836D61" w:rsidRPr="00F85FF0" w:rsidRDefault="00836D61" w:rsidP="00836D61">
      <w:pPr>
        <w:tabs>
          <w:tab w:val="left" w:pos="2835"/>
        </w:tabs>
        <w:spacing w:line="360" w:lineRule="auto"/>
        <w:jc w:val="both"/>
        <w:rPr>
          <w:rFonts w:ascii="Arial" w:hAnsi="Arial"/>
          <w:b/>
          <w:sz w:val="22"/>
          <w:szCs w:val="22"/>
        </w:rPr>
      </w:pPr>
      <w:r w:rsidRPr="00F85FF0">
        <w:rPr>
          <w:rFonts w:ascii="Arial" w:hAnsi="Arial"/>
          <w:sz w:val="22"/>
          <w:szCs w:val="22"/>
        </w:rPr>
        <w:tab/>
      </w:r>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t>Projektort:</w:t>
      </w:r>
      <w:r w:rsidRPr="00F85FF0">
        <w:rPr>
          <w:rFonts w:ascii="Arial" w:hAnsi="Arial"/>
          <w:sz w:val="22"/>
          <w:szCs w:val="22"/>
        </w:rPr>
        <w:tab/>
      </w:r>
      <w:r w:rsidRPr="00F85FF0">
        <w:rPr>
          <w:rFonts w:ascii="Arial" w:hAnsi="Arial"/>
          <w:b/>
          <w:sz w:val="22"/>
          <w:szCs w:val="22"/>
        </w:rPr>
        <w:t>gebietsübergreifende Zusammenarbeit</w:t>
      </w:r>
    </w:p>
    <w:p w:rsidR="00836D61" w:rsidRPr="00F85FF0" w:rsidRDefault="00836D61" w:rsidP="00836D61">
      <w:pPr>
        <w:tabs>
          <w:tab w:val="left" w:pos="2835"/>
        </w:tabs>
        <w:spacing w:line="360" w:lineRule="auto"/>
        <w:jc w:val="both"/>
        <w:rPr>
          <w:rFonts w:ascii="Arial" w:hAnsi="Arial"/>
          <w:sz w:val="22"/>
          <w:szCs w:val="22"/>
        </w:rPr>
      </w:pPr>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t>Projektlaufzeit:</w:t>
      </w:r>
      <w:r w:rsidRPr="00F85FF0">
        <w:rPr>
          <w:rFonts w:ascii="Arial" w:hAnsi="Arial"/>
          <w:sz w:val="22"/>
          <w:szCs w:val="22"/>
        </w:rPr>
        <w:tab/>
      </w:r>
      <w:r w:rsidRPr="00F85FF0">
        <w:rPr>
          <w:rFonts w:ascii="Arial" w:hAnsi="Arial"/>
          <w:b/>
          <w:sz w:val="22"/>
          <w:szCs w:val="22"/>
        </w:rPr>
        <w:t>2014 - 2015</w:t>
      </w:r>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tab/>
      </w:r>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t>Projektkosten:</w:t>
      </w:r>
      <w:r w:rsidRPr="00F85FF0">
        <w:rPr>
          <w:rFonts w:ascii="Arial" w:hAnsi="Arial"/>
          <w:sz w:val="22"/>
          <w:szCs w:val="22"/>
        </w:rPr>
        <w:tab/>
      </w:r>
      <w:r w:rsidRPr="00F85FF0">
        <w:rPr>
          <w:rFonts w:ascii="Arial" w:hAnsi="Arial"/>
          <w:b/>
          <w:sz w:val="22"/>
          <w:szCs w:val="22"/>
        </w:rPr>
        <w:t>15.000 € (Finanzierung durch LAG Moselfranken)</w:t>
      </w:r>
    </w:p>
    <w:p w:rsidR="00836D61" w:rsidRPr="00F85FF0" w:rsidRDefault="00836D61" w:rsidP="00836D61">
      <w:pPr>
        <w:tabs>
          <w:tab w:val="left" w:pos="2835"/>
        </w:tabs>
        <w:spacing w:line="360" w:lineRule="auto"/>
        <w:jc w:val="both"/>
        <w:rPr>
          <w:rFonts w:ascii="Arial" w:hAnsi="Arial"/>
          <w:sz w:val="22"/>
          <w:szCs w:val="22"/>
        </w:rPr>
      </w:pPr>
    </w:p>
    <w:p w:rsidR="00836D61" w:rsidRPr="00F85FF0" w:rsidRDefault="00836D61" w:rsidP="00836D61">
      <w:pPr>
        <w:tabs>
          <w:tab w:val="left" w:pos="2835"/>
        </w:tabs>
        <w:spacing w:line="360" w:lineRule="auto"/>
        <w:jc w:val="both"/>
        <w:rPr>
          <w:rFonts w:ascii="Arial" w:hAnsi="Arial"/>
          <w:sz w:val="22"/>
          <w:szCs w:val="22"/>
        </w:rPr>
      </w:pPr>
      <w:r w:rsidRPr="00F85FF0">
        <w:rPr>
          <w:rFonts w:ascii="Arial" w:hAnsi="Arial"/>
          <w:sz w:val="22"/>
          <w:szCs w:val="22"/>
        </w:rPr>
        <w:t>Projektstatus:</w:t>
      </w:r>
      <w:r w:rsidRPr="00F85FF0">
        <w:rPr>
          <w:rFonts w:ascii="Arial" w:hAnsi="Arial"/>
          <w:sz w:val="22"/>
          <w:szCs w:val="22"/>
        </w:rPr>
        <w:tab/>
      </w:r>
      <w:r w:rsidRPr="00F85FF0">
        <w:rPr>
          <w:rFonts w:ascii="Arial" w:hAnsi="Arial"/>
          <w:b/>
          <w:sz w:val="22"/>
          <w:szCs w:val="22"/>
        </w:rPr>
        <w:t>abgeschlossen</w:t>
      </w:r>
    </w:p>
    <w:p w:rsidR="00836D61" w:rsidRPr="00F85FF0" w:rsidRDefault="00836D61" w:rsidP="00836D61">
      <w:pPr>
        <w:spacing w:line="360" w:lineRule="auto"/>
        <w:jc w:val="both"/>
        <w:rPr>
          <w:rFonts w:ascii="Arial" w:hAnsi="Arial"/>
          <w:b/>
          <w:sz w:val="22"/>
          <w:szCs w:val="22"/>
        </w:rPr>
      </w:pPr>
    </w:p>
    <w:p w:rsidR="00836D61" w:rsidRPr="00F85FF0" w:rsidRDefault="00836D61" w:rsidP="00836D61">
      <w:pPr>
        <w:spacing w:line="360" w:lineRule="auto"/>
        <w:jc w:val="both"/>
        <w:rPr>
          <w:rFonts w:ascii="Arial" w:hAnsi="Arial"/>
          <w:b/>
          <w:sz w:val="22"/>
          <w:szCs w:val="22"/>
        </w:rPr>
      </w:pPr>
      <w:r w:rsidRPr="00F85FF0">
        <w:rPr>
          <w:rFonts w:ascii="Arial" w:hAnsi="Arial"/>
          <w:b/>
          <w:sz w:val="22"/>
          <w:szCs w:val="22"/>
        </w:rPr>
        <w:t>Projektbeschreibung:</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36D61" w:rsidRPr="00F85FF0" w:rsidTr="00B140DB">
        <w:trPr>
          <w:trHeight w:val="577"/>
        </w:trPr>
        <w:tc>
          <w:tcPr>
            <w:tcW w:w="10348" w:type="dxa"/>
          </w:tcPr>
          <w:p w:rsidR="00836D61" w:rsidRPr="00F85FF0" w:rsidRDefault="00836D61" w:rsidP="00B140DB">
            <w:pPr>
              <w:spacing w:line="360" w:lineRule="auto"/>
              <w:jc w:val="both"/>
              <w:rPr>
                <w:rFonts w:ascii="Arial" w:hAnsi="Arial"/>
                <w:sz w:val="22"/>
                <w:szCs w:val="22"/>
              </w:rPr>
            </w:pPr>
            <w:r w:rsidRPr="00F85FF0">
              <w:rPr>
                <w:rFonts w:ascii="Arial" w:hAnsi="Arial"/>
                <w:sz w:val="22"/>
                <w:szCs w:val="22"/>
              </w:rPr>
              <w:t>Die heute im Landkreis vorzufindende vielfältige Kulturlandschaft zeigt, dass durch die Nutzung hoc</w:t>
            </w:r>
            <w:r w:rsidRPr="00F85FF0">
              <w:rPr>
                <w:rFonts w:ascii="Arial" w:hAnsi="Arial"/>
                <w:sz w:val="22"/>
                <w:szCs w:val="22"/>
              </w:rPr>
              <w:t>h</w:t>
            </w:r>
            <w:r w:rsidRPr="00F85FF0">
              <w:rPr>
                <w:rFonts w:ascii="Arial" w:hAnsi="Arial"/>
                <w:sz w:val="22"/>
                <w:szCs w:val="22"/>
              </w:rPr>
              <w:t>wertige Lebensräume entstanden sind und auch erhalten werden konnten. So befinden sich im Lan</w:t>
            </w:r>
            <w:r w:rsidRPr="00F85FF0">
              <w:rPr>
                <w:rFonts w:ascii="Arial" w:hAnsi="Arial"/>
                <w:sz w:val="22"/>
                <w:szCs w:val="22"/>
              </w:rPr>
              <w:t>d</w:t>
            </w:r>
            <w:r w:rsidRPr="00F85FF0">
              <w:rPr>
                <w:rFonts w:ascii="Arial" w:hAnsi="Arial"/>
                <w:sz w:val="22"/>
                <w:szCs w:val="22"/>
              </w:rPr>
              <w:t>kreis nahezu 40 Gebiete, die als Naturschutz- und Landschaftsschutzgebiete oder Naturparke ausgewi</w:t>
            </w:r>
            <w:r w:rsidRPr="00F85FF0">
              <w:rPr>
                <w:rFonts w:ascii="Arial" w:hAnsi="Arial"/>
                <w:sz w:val="22"/>
                <w:szCs w:val="22"/>
              </w:rPr>
              <w:t>e</w:t>
            </w:r>
            <w:r w:rsidRPr="00F85FF0">
              <w:rPr>
                <w:rFonts w:ascii="Arial" w:hAnsi="Arial"/>
                <w:sz w:val="22"/>
                <w:szCs w:val="22"/>
              </w:rPr>
              <w:t>sen sind.</w:t>
            </w:r>
          </w:p>
          <w:p w:rsidR="00836D61" w:rsidRPr="00F85FF0" w:rsidRDefault="00836D61" w:rsidP="00B140DB">
            <w:pPr>
              <w:spacing w:line="360" w:lineRule="auto"/>
              <w:jc w:val="both"/>
              <w:rPr>
                <w:rFonts w:ascii="Arial" w:hAnsi="Arial"/>
                <w:sz w:val="22"/>
                <w:szCs w:val="22"/>
              </w:rPr>
            </w:pPr>
            <w:r w:rsidRPr="00F85FF0">
              <w:rPr>
                <w:rFonts w:ascii="Arial" w:hAnsi="Arial"/>
                <w:sz w:val="22"/>
                <w:szCs w:val="22"/>
              </w:rPr>
              <w:t>Naturschutz wird letztlich nur erfolgreich sein, wenn er vor Ort eine möglichst breite Zusti</w:t>
            </w:r>
            <w:r w:rsidRPr="00F85FF0">
              <w:rPr>
                <w:rFonts w:ascii="Arial" w:hAnsi="Arial"/>
                <w:sz w:val="22"/>
                <w:szCs w:val="22"/>
              </w:rPr>
              <w:t>m</w:t>
            </w:r>
            <w:r w:rsidRPr="00F85FF0">
              <w:rPr>
                <w:rFonts w:ascii="Arial" w:hAnsi="Arial"/>
                <w:sz w:val="22"/>
                <w:szCs w:val="22"/>
              </w:rPr>
              <w:t xml:space="preserve">mung und Unterstützung durch den Bürger findet. Dazu ist eine breit angelegte </w:t>
            </w:r>
            <w:smartTag w:uri="urn:schemas-microsoft-com:office:smarttags" w:element="PersonName">
              <w:r w:rsidRPr="00F85FF0">
                <w:rPr>
                  <w:rFonts w:ascii="Arial" w:hAnsi="Arial"/>
                  <w:sz w:val="22"/>
                  <w:szCs w:val="22"/>
                </w:rPr>
                <w:t>I</w:t>
              </w:r>
              <w:r w:rsidRPr="00F85FF0">
                <w:rPr>
                  <w:rFonts w:ascii="Arial" w:hAnsi="Arial"/>
                  <w:sz w:val="22"/>
                  <w:szCs w:val="22"/>
                </w:rPr>
                <w:t>n</w:t>
              </w:r>
              <w:r w:rsidRPr="00F85FF0">
                <w:rPr>
                  <w:rFonts w:ascii="Arial" w:hAnsi="Arial"/>
                  <w:sz w:val="22"/>
                  <w:szCs w:val="22"/>
                </w:rPr>
                <w:t>fo</w:t>
              </w:r>
            </w:smartTag>
            <w:r w:rsidRPr="00F85FF0">
              <w:rPr>
                <w:rFonts w:ascii="Arial" w:hAnsi="Arial"/>
                <w:sz w:val="22"/>
                <w:szCs w:val="22"/>
              </w:rPr>
              <w:t>rmation unerlässlich, wozu das Projekt und die damit verbundene Darstellung der Gebiete im Bürgerinformations</w:t>
            </w:r>
            <w:r w:rsidRPr="00F85FF0">
              <w:rPr>
                <w:rFonts w:ascii="Arial" w:hAnsi="Arial"/>
                <w:sz w:val="22"/>
                <w:szCs w:val="22"/>
              </w:rPr>
              <w:softHyphen/>
              <w:t>system der Kreisve</w:t>
            </w:r>
            <w:r w:rsidRPr="00F85FF0">
              <w:rPr>
                <w:rFonts w:ascii="Arial" w:hAnsi="Arial"/>
                <w:sz w:val="22"/>
                <w:szCs w:val="22"/>
              </w:rPr>
              <w:t>r</w:t>
            </w:r>
            <w:r w:rsidRPr="00F85FF0">
              <w:rPr>
                <w:rFonts w:ascii="Arial" w:hAnsi="Arial"/>
                <w:sz w:val="22"/>
                <w:szCs w:val="22"/>
              </w:rPr>
              <w:t>waltung einen Beitrag leisten soll.</w:t>
            </w:r>
          </w:p>
          <w:p w:rsidR="00836D61" w:rsidRPr="00F85FF0" w:rsidRDefault="00836D61" w:rsidP="00B140DB">
            <w:pPr>
              <w:spacing w:line="360" w:lineRule="auto"/>
              <w:jc w:val="both"/>
              <w:rPr>
                <w:rFonts w:ascii="Arial" w:hAnsi="Arial"/>
                <w:sz w:val="22"/>
                <w:szCs w:val="22"/>
              </w:rPr>
            </w:pPr>
            <w:r w:rsidRPr="00F85FF0">
              <w:rPr>
                <w:rFonts w:ascii="Arial" w:hAnsi="Arial"/>
                <w:sz w:val="22"/>
                <w:szCs w:val="22"/>
              </w:rPr>
              <w:t>Neben einer Beschreibung der Gebiete sollen auch Erlebnismöglichkeiten (z.B. Wanderpar</w:t>
            </w:r>
            <w:r w:rsidRPr="00F85FF0">
              <w:rPr>
                <w:rFonts w:ascii="Arial" w:hAnsi="Arial"/>
                <w:sz w:val="22"/>
                <w:szCs w:val="22"/>
              </w:rPr>
              <w:t>k</w:t>
            </w:r>
            <w:r w:rsidRPr="00F85FF0">
              <w:rPr>
                <w:rFonts w:ascii="Arial" w:hAnsi="Arial"/>
                <w:sz w:val="22"/>
                <w:szCs w:val="22"/>
              </w:rPr>
              <w:t xml:space="preserve">plätze, Lehrpfade, Führungen, Rundwege etc.) aufgezeigt werden und auf weitergehende </w:t>
            </w:r>
            <w:smartTag w:uri="urn:schemas-microsoft-com:office:smarttags" w:element="PersonName">
              <w:r w:rsidRPr="00F85FF0">
                <w:rPr>
                  <w:rFonts w:ascii="Arial" w:hAnsi="Arial"/>
                  <w:sz w:val="22"/>
                  <w:szCs w:val="22"/>
                </w:rPr>
                <w:t>Info</w:t>
              </w:r>
            </w:smartTag>
            <w:r w:rsidRPr="00F85FF0">
              <w:rPr>
                <w:rFonts w:ascii="Arial" w:hAnsi="Arial"/>
                <w:sz w:val="22"/>
                <w:szCs w:val="22"/>
              </w:rPr>
              <w:t>rmationen hi</w:t>
            </w:r>
            <w:r w:rsidRPr="00F85FF0">
              <w:rPr>
                <w:rFonts w:ascii="Arial" w:hAnsi="Arial"/>
                <w:sz w:val="22"/>
                <w:szCs w:val="22"/>
              </w:rPr>
              <w:t>n</w:t>
            </w:r>
            <w:r w:rsidRPr="00F85FF0">
              <w:rPr>
                <w:rFonts w:ascii="Arial" w:hAnsi="Arial"/>
                <w:sz w:val="22"/>
                <w:szCs w:val="22"/>
              </w:rPr>
              <w:t>gewiesen werden.</w:t>
            </w:r>
          </w:p>
          <w:p w:rsidR="00836D61" w:rsidRPr="00F85FF0" w:rsidRDefault="00836D61" w:rsidP="00B140DB">
            <w:pPr>
              <w:spacing w:line="360" w:lineRule="auto"/>
              <w:jc w:val="both"/>
              <w:rPr>
                <w:rFonts w:ascii="Arial" w:hAnsi="Arial"/>
                <w:sz w:val="22"/>
                <w:szCs w:val="22"/>
              </w:rPr>
            </w:pPr>
            <w:r w:rsidRPr="00F85FF0">
              <w:rPr>
                <w:rFonts w:ascii="Arial" w:hAnsi="Arial"/>
                <w:sz w:val="22"/>
                <w:szCs w:val="22"/>
              </w:rPr>
              <w:t>Eine vergleichbare aktuelle Darstellung, die alle im Kreis liegende Schutzgebiete umfasst und diese in den Kontext zur biologischen Vielfalt und Konzepten zur Landnutzung setzt, fehlt bislang, es liegt ledi</w:t>
            </w:r>
            <w:r w:rsidRPr="00F85FF0">
              <w:rPr>
                <w:rFonts w:ascii="Arial" w:hAnsi="Arial"/>
                <w:sz w:val="22"/>
                <w:szCs w:val="22"/>
              </w:rPr>
              <w:t>g</w:t>
            </w:r>
            <w:r w:rsidRPr="00F85FF0">
              <w:rPr>
                <w:rFonts w:ascii="Arial" w:hAnsi="Arial"/>
                <w:sz w:val="22"/>
                <w:szCs w:val="22"/>
              </w:rPr>
              <w:t>lich eine Broschüre der Kreisverwaltung zu einem Teil der Naturschutzg</w:t>
            </w:r>
            <w:r w:rsidRPr="00F85FF0">
              <w:rPr>
                <w:rFonts w:ascii="Arial" w:hAnsi="Arial"/>
                <w:sz w:val="22"/>
                <w:szCs w:val="22"/>
              </w:rPr>
              <w:t>e</w:t>
            </w:r>
            <w:r w:rsidRPr="00F85FF0">
              <w:rPr>
                <w:rFonts w:ascii="Arial" w:hAnsi="Arial"/>
                <w:sz w:val="22"/>
                <w:szCs w:val="22"/>
              </w:rPr>
              <w:t>biete und geschützten Flächen aus dem Jahr 1995 vor, die auf Beschre</w:t>
            </w:r>
            <w:r w:rsidRPr="00F85FF0">
              <w:rPr>
                <w:rFonts w:ascii="Arial" w:hAnsi="Arial"/>
                <w:sz w:val="22"/>
                <w:szCs w:val="22"/>
              </w:rPr>
              <w:t>i</w:t>
            </w:r>
            <w:r w:rsidRPr="00F85FF0">
              <w:rPr>
                <w:rFonts w:ascii="Arial" w:hAnsi="Arial"/>
                <w:sz w:val="22"/>
                <w:szCs w:val="22"/>
              </w:rPr>
              <w:t>bungen von 1984 basiert.</w:t>
            </w:r>
          </w:p>
          <w:p w:rsidR="00836D61" w:rsidRPr="00F85FF0" w:rsidRDefault="00836D61" w:rsidP="00B140DB">
            <w:pPr>
              <w:spacing w:line="360" w:lineRule="auto"/>
              <w:jc w:val="both"/>
              <w:rPr>
                <w:rFonts w:ascii="Arial" w:hAnsi="Arial"/>
                <w:sz w:val="22"/>
                <w:szCs w:val="22"/>
              </w:rPr>
            </w:pPr>
            <w:r w:rsidRPr="00F85FF0">
              <w:rPr>
                <w:rFonts w:ascii="Arial" w:hAnsi="Arial"/>
                <w:sz w:val="22"/>
                <w:szCs w:val="22"/>
              </w:rPr>
              <w:t>Die Publikation würde eine Lücke füllen und könnte rechtzeitig mit der möglichen Einrichtung eines N</w:t>
            </w:r>
            <w:r w:rsidRPr="00F85FF0">
              <w:rPr>
                <w:rFonts w:ascii="Arial" w:hAnsi="Arial"/>
                <w:sz w:val="22"/>
                <w:szCs w:val="22"/>
              </w:rPr>
              <w:t>a</w:t>
            </w:r>
            <w:r w:rsidRPr="00F85FF0">
              <w:rPr>
                <w:rFonts w:ascii="Arial" w:hAnsi="Arial"/>
                <w:sz w:val="22"/>
                <w:szCs w:val="22"/>
              </w:rPr>
              <w:t xml:space="preserve">tionalparks „Hunsrück“ in 2015 zur Verfügung stehen. </w:t>
            </w:r>
          </w:p>
          <w:p w:rsidR="00836D61" w:rsidRPr="00F85FF0" w:rsidRDefault="00836D61" w:rsidP="00B140DB">
            <w:pPr>
              <w:spacing w:line="360" w:lineRule="auto"/>
              <w:jc w:val="both"/>
              <w:rPr>
                <w:rFonts w:ascii="Arial" w:hAnsi="Arial"/>
                <w:sz w:val="22"/>
                <w:szCs w:val="22"/>
              </w:rPr>
            </w:pPr>
            <w:r w:rsidRPr="00F85FF0">
              <w:rPr>
                <w:rFonts w:ascii="Arial" w:hAnsi="Arial"/>
                <w:sz w:val="22"/>
                <w:szCs w:val="22"/>
              </w:rPr>
              <w:t>Die Koordinierung und fachliche Begleitung des Projekts sowie die Erstellung von Karten mit GIS würde von der unteren Naturschutzbehörde des Kreises erfolgen.</w:t>
            </w:r>
          </w:p>
          <w:p w:rsidR="00836D61" w:rsidRPr="00F85FF0" w:rsidRDefault="00836D61" w:rsidP="00B140DB">
            <w:pPr>
              <w:spacing w:line="360" w:lineRule="auto"/>
              <w:jc w:val="both"/>
              <w:rPr>
                <w:rFonts w:ascii="Arial" w:hAnsi="Arial"/>
                <w:sz w:val="22"/>
                <w:szCs w:val="22"/>
              </w:rPr>
            </w:pPr>
          </w:p>
          <w:p w:rsidR="009872D0" w:rsidRPr="00F85FF0" w:rsidRDefault="00836D61" w:rsidP="00B140DB">
            <w:pPr>
              <w:spacing w:line="360" w:lineRule="auto"/>
              <w:jc w:val="both"/>
              <w:rPr>
                <w:rFonts w:ascii="Arial" w:hAnsi="Arial"/>
                <w:sz w:val="22"/>
                <w:szCs w:val="22"/>
              </w:rPr>
            </w:pPr>
            <w:r w:rsidRPr="00F85FF0">
              <w:rPr>
                <w:rFonts w:ascii="Arial" w:hAnsi="Arial"/>
                <w:sz w:val="22"/>
                <w:szCs w:val="22"/>
              </w:rPr>
              <w:t xml:space="preserve">Die </w:t>
            </w:r>
            <w:proofErr w:type="spellStart"/>
            <w:r w:rsidRPr="00F85FF0">
              <w:rPr>
                <w:rFonts w:ascii="Arial" w:hAnsi="Arial"/>
                <w:sz w:val="22"/>
                <w:szCs w:val="22"/>
              </w:rPr>
              <w:t>Kofinanzierung</w:t>
            </w:r>
            <w:proofErr w:type="spellEnd"/>
            <w:r w:rsidRPr="00F85FF0">
              <w:rPr>
                <w:rFonts w:ascii="Arial" w:hAnsi="Arial"/>
                <w:sz w:val="22"/>
                <w:szCs w:val="22"/>
              </w:rPr>
              <w:t xml:space="preserve"> soll über die Stiftung „Zukunft in Trier-Saarburg“ erfolgen. Die Sti</w:t>
            </w:r>
            <w:r w:rsidRPr="00F85FF0">
              <w:rPr>
                <w:rFonts w:ascii="Arial" w:hAnsi="Arial"/>
                <w:sz w:val="22"/>
                <w:szCs w:val="22"/>
              </w:rPr>
              <w:t>f</w:t>
            </w:r>
            <w:r w:rsidRPr="00F85FF0">
              <w:rPr>
                <w:rFonts w:ascii="Arial" w:hAnsi="Arial"/>
                <w:sz w:val="22"/>
                <w:szCs w:val="22"/>
              </w:rPr>
              <w:t>tung hat gemäß Ihrer Satzung u. a. den Zweck der Förderung von Umwelt und Bildung. Genau di</w:t>
            </w:r>
            <w:r w:rsidRPr="00F85FF0">
              <w:rPr>
                <w:rFonts w:ascii="Arial" w:hAnsi="Arial"/>
                <w:sz w:val="22"/>
                <w:szCs w:val="22"/>
              </w:rPr>
              <w:t>e</w:t>
            </w:r>
            <w:r w:rsidRPr="00F85FF0">
              <w:rPr>
                <w:rFonts w:ascii="Arial" w:hAnsi="Arial"/>
                <w:sz w:val="22"/>
                <w:szCs w:val="22"/>
              </w:rPr>
              <w:t xml:space="preserve">se Ziele werden mit dem Projekt verfolgt. </w:t>
            </w:r>
          </w:p>
        </w:tc>
      </w:tr>
    </w:tbl>
    <w:p w:rsidR="00713CFE" w:rsidRDefault="00713CFE" w:rsidP="00836D61">
      <w:bookmarkStart w:id="0" w:name="_GoBack"/>
      <w:bookmarkEnd w:id="0"/>
    </w:p>
    <w:sectPr w:rsidR="00713C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F33C5"/>
    <w:multiLevelType w:val="hybridMultilevel"/>
    <w:tmpl w:val="1826EE98"/>
    <w:lvl w:ilvl="0" w:tplc="3BAA5CF6">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 w15:restartNumberingAfterBreak="0">
    <w:nsid w:val="4B0A08BF"/>
    <w:multiLevelType w:val="hybridMultilevel"/>
    <w:tmpl w:val="858027D8"/>
    <w:lvl w:ilvl="0" w:tplc="7032C4E2">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E3"/>
    <w:rsid w:val="00412C6B"/>
    <w:rsid w:val="00713CFE"/>
    <w:rsid w:val="00836D61"/>
    <w:rsid w:val="009872D0"/>
    <w:rsid w:val="00A41C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8E0B882"/>
  <w15:chartTrackingRefBased/>
  <w15:docId w15:val="{1423DBC9-138D-41C0-ACF5-3DD6E76E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1CE3"/>
    <w:pPr>
      <w:overflowPunct w:val="0"/>
      <w:autoSpaceDE w:val="0"/>
      <w:autoSpaceDN w:val="0"/>
      <w:adjustRightInd w:val="0"/>
      <w:spacing w:after="0" w:line="300" w:lineRule="auto"/>
      <w:textAlignment w:val="baseline"/>
    </w:pPr>
    <w:rPr>
      <w:rFonts w:ascii="Book Antiqua" w:eastAsia="Times New Roman" w:hAnsi="Book Antiqua" w:cs="Arial"/>
      <w:color w:val="000000"/>
      <w:sz w:val="24"/>
      <w:szCs w:val="24"/>
      <w:lang w:eastAsia="de-DE"/>
    </w:rPr>
  </w:style>
  <w:style w:type="paragraph" w:styleId="berschrift1">
    <w:name w:val="heading 1"/>
    <w:basedOn w:val="Standard"/>
    <w:next w:val="Standard"/>
    <w:link w:val="berschrift1Zchn"/>
    <w:qFormat/>
    <w:rsid w:val="00836D61"/>
    <w:pPr>
      <w:keepNext/>
      <w:spacing w:before="240" w:after="60"/>
      <w:outlineLvl w:val="0"/>
    </w:pPr>
    <w:rPr>
      <w:b/>
      <w:bCs/>
      <w:kern w:val="28"/>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36D61"/>
    <w:rPr>
      <w:rFonts w:ascii="Book Antiqua" w:eastAsia="Times New Roman" w:hAnsi="Book Antiqua" w:cs="Arial"/>
      <w:b/>
      <w:bCs/>
      <w:color w:val="000000"/>
      <w:kern w:val="28"/>
      <w:sz w:val="32"/>
      <w:szCs w:val="32"/>
      <w:lang w:eastAsia="de-DE"/>
    </w:rPr>
  </w:style>
  <w:style w:type="paragraph" w:styleId="StandardWeb">
    <w:name w:val="Normal (Web)"/>
    <w:basedOn w:val="Standard"/>
    <w:rsid w:val="00836D61"/>
    <w:pPr>
      <w:overflowPunct/>
      <w:autoSpaceDE/>
      <w:autoSpaceDN/>
      <w:adjustRightInd/>
      <w:spacing w:line="336" w:lineRule="auto"/>
      <w:textAlignment w:val="auto"/>
    </w:pPr>
    <w:rPr>
      <w:rFonts w:ascii="Arial" w:hAnsi="Arial"/>
      <w:color w:val="auto"/>
      <w:sz w:val="26"/>
      <w:szCs w:val="26"/>
    </w:rPr>
  </w:style>
  <w:style w:type="paragraph" w:styleId="Textkrper2">
    <w:name w:val="Body Text 2"/>
    <w:basedOn w:val="Standard"/>
    <w:link w:val="Textkrper2Zchn"/>
    <w:rsid w:val="00836D61"/>
    <w:pPr>
      <w:spacing w:after="120" w:line="480" w:lineRule="auto"/>
    </w:pPr>
  </w:style>
  <w:style w:type="character" w:customStyle="1" w:styleId="Textkrper2Zchn">
    <w:name w:val="Textkörper 2 Zchn"/>
    <w:basedOn w:val="Absatz-Standardschriftart"/>
    <w:link w:val="Textkrper2"/>
    <w:rsid w:val="00836D61"/>
    <w:rPr>
      <w:rFonts w:ascii="Book Antiqua" w:eastAsia="Times New Roman" w:hAnsi="Book Antiqua"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www.projekt-3.de/showcase-ausonius/content/va.png" TargetMode="External"/><Relationship Id="rId5" Type="http://schemas.openxmlformats.org/officeDocument/2006/relationships/image" Target="media/image1.jpeg"/><Relationship Id="rId10" Type="http://schemas.openxmlformats.org/officeDocument/2006/relationships/image" Target="http://www.projekt-3.de/showcase-ausonius/content/va.png"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FF1D5F94</Template>
  <TotalTime>0</TotalTime>
  <Pages>17</Pages>
  <Words>3292</Words>
  <Characters>20743</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2</cp:revision>
  <dcterms:created xsi:type="dcterms:W3CDTF">2018-04-26T08:38:00Z</dcterms:created>
  <dcterms:modified xsi:type="dcterms:W3CDTF">2018-04-26T10:02:00Z</dcterms:modified>
</cp:coreProperties>
</file>